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1892" w14:textId="50C1D203" w:rsidR="00CB6C7B" w:rsidRPr="002924C6" w:rsidRDefault="00CB6C7B" w:rsidP="002924C6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2924C6">
        <w:rPr>
          <w:rFonts w:cstheme="minorHAnsi"/>
          <w:b/>
          <w:color w:val="000000"/>
        </w:rPr>
        <w:t>GARA EUROPEA A PROCEDURA APERTA PER L’AFFIDAMENTO D</w:t>
      </w:r>
      <w:r w:rsidR="00E37E61" w:rsidRPr="002924C6">
        <w:rPr>
          <w:rFonts w:cstheme="minorHAnsi"/>
          <w:b/>
          <w:color w:val="000000"/>
        </w:rPr>
        <w:t>EI SERVIZI</w:t>
      </w:r>
      <w:r w:rsidRPr="002924C6">
        <w:rPr>
          <w:rFonts w:cstheme="minorHAnsi"/>
          <w:b/>
          <w:color w:val="000000"/>
        </w:rPr>
        <w:t xml:space="preserve"> DIREZIONE LAVORI, COORDINAMENTO DELLA SICUREZZA IN FASE DI ESECUZIONE E </w:t>
      </w:r>
      <w:r w:rsidR="002924C6" w:rsidRPr="002924C6">
        <w:rPr>
          <w:rFonts w:cstheme="minorHAnsi"/>
          <w:b/>
        </w:rPr>
        <w:t>PRATICA ANTINCENDIO</w:t>
      </w:r>
      <w:r w:rsidRPr="002924C6">
        <w:rPr>
          <w:rFonts w:cstheme="minorHAnsi"/>
          <w:b/>
          <w:color w:val="000000"/>
        </w:rPr>
        <w:t xml:space="preserve"> </w:t>
      </w:r>
      <w:r w:rsidR="0080492A" w:rsidRPr="002924C6">
        <w:rPr>
          <w:rFonts w:cstheme="minorHAnsi"/>
          <w:b/>
          <w:color w:val="000000"/>
        </w:rPr>
        <w:t>DELL’INTERVENTO DI REALIZZAZIONE STUDENTATO BATTIFERRO - COSTRUZIONE NUOVO EDIFICIO PER RESIDENZA STUDENTI – VIA DELLA BEVERARA – BOLOGNA</w:t>
      </w:r>
    </w:p>
    <w:p w14:paraId="72EE8870" w14:textId="66D55D97" w:rsidR="004C1E6E" w:rsidRPr="002924C6" w:rsidRDefault="004C1E6E" w:rsidP="002924C6">
      <w:pPr>
        <w:widowControl w:val="0"/>
        <w:spacing w:after="0" w:line="240" w:lineRule="auto"/>
        <w:jc w:val="center"/>
        <w:rPr>
          <w:rFonts w:cstheme="minorHAnsi"/>
          <w:b/>
          <w:bCs/>
        </w:rPr>
      </w:pPr>
      <w:r w:rsidRPr="002924C6">
        <w:rPr>
          <w:rFonts w:eastAsia="Calibri" w:cstheme="minorHAnsi"/>
          <w:b/>
        </w:rPr>
        <w:t xml:space="preserve">CUP </w:t>
      </w:r>
      <w:r w:rsidR="00E37E61" w:rsidRPr="00906F6F">
        <w:rPr>
          <w:rFonts w:eastAsia="Calibri" w:cstheme="minorHAnsi"/>
          <w:b/>
        </w:rPr>
        <w:t>J37B16000640006</w:t>
      </w:r>
      <w:r w:rsidR="0080492A" w:rsidRPr="00906F6F">
        <w:rPr>
          <w:rFonts w:eastAsia="Calibri" w:cstheme="minorHAnsi"/>
          <w:b/>
        </w:rPr>
        <w:t xml:space="preserve"> </w:t>
      </w:r>
      <w:r w:rsidR="000A05CD" w:rsidRPr="00906F6F">
        <w:rPr>
          <w:rFonts w:cstheme="minorHAnsi"/>
          <w:b/>
          <w:color w:val="000000"/>
        </w:rPr>
        <w:t>– CIG</w:t>
      </w:r>
      <w:r w:rsidR="00906F6F" w:rsidRPr="00906F6F">
        <w:rPr>
          <w:rFonts w:cstheme="minorHAnsi"/>
          <w:b/>
          <w:color w:val="000000"/>
        </w:rPr>
        <w:t xml:space="preserve">: </w:t>
      </w:r>
      <w:r w:rsidR="00906F6F" w:rsidRPr="00906F6F">
        <w:rPr>
          <w:rFonts w:cstheme="minorHAnsi"/>
          <w:b/>
          <w:color w:val="000000"/>
        </w:rPr>
        <w:t>B30F7D8974</w:t>
      </w:r>
    </w:p>
    <w:p w14:paraId="629997BC" w14:textId="77777777" w:rsidR="002924C6" w:rsidRDefault="002924C6" w:rsidP="002924C6">
      <w:pPr>
        <w:widowControl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2067497" w14:textId="1E17150E" w:rsidR="004C1E6E" w:rsidRPr="002924C6" w:rsidRDefault="002924C6" w:rsidP="002924C6">
      <w:pPr>
        <w:widowControl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ALLEGATO N.</w:t>
      </w:r>
      <w:r w:rsidR="00B86FE5">
        <w:rPr>
          <w:rFonts w:cstheme="minorHAnsi"/>
          <w:b/>
          <w:bCs/>
          <w:sz w:val="20"/>
          <w:szCs w:val="20"/>
        </w:rPr>
        <w:t xml:space="preserve"> 7</w:t>
      </w:r>
    </w:p>
    <w:p w14:paraId="52BE7CBB" w14:textId="7AB72A08" w:rsidR="00E573BB" w:rsidRPr="002924C6" w:rsidRDefault="00CB6C7B" w:rsidP="002924C6">
      <w:pPr>
        <w:widowControl w:val="0"/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2924C6">
        <w:rPr>
          <w:rFonts w:eastAsia="Calibri" w:cstheme="minorHAnsi"/>
          <w:b/>
          <w:sz w:val="20"/>
          <w:szCs w:val="20"/>
        </w:rPr>
        <w:t>SUB-CRITERIO B.</w:t>
      </w:r>
      <w:r w:rsidR="00433C5E" w:rsidRPr="002924C6">
        <w:rPr>
          <w:rFonts w:eastAsia="Calibri" w:cstheme="minorHAnsi"/>
          <w:b/>
          <w:sz w:val="20"/>
          <w:szCs w:val="20"/>
        </w:rPr>
        <w:t>2</w:t>
      </w:r>
      <w:r w:rsidRPr="002924C6">
        <w:rPr>
          <w:rFonts w:eastAsia="Calibri" w:cstheme="minorHAnsi"/>
          <w:b/>
          <w:sz w:val="20"/>
          <w:szCs w:val="20"/>
        </w:rPr>
        <w:t xml:space="preserve"> - Proposta di potenziamento della struttura tecnico organizzativa</w:t>
      </w:r>
    </w:p>
    <w:p w14:paraId="5F33709D" w14:textId="77777777" w:rsidR="00E573BB" w:rsidRPr="002924C6" w:rsidRDefault="00E573BB" w:rsidP="00E573BB">
      <w:pPr>
        <w:widowControl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BE1E21C" w14:textId="77777777" w:rsidR="009665B0" w:rsidRPr="002924C6" w:rsidRDefault="009665B0" w:rsidP="009665B0">
      <w:pPr>
        <w:jc w:val="both"/>
        <w:rPr>
          <w:rFonts w:cstheme="minorHAnsi"/>
          <w:sz w:val="20"/>
          <w:szCs w:val="20"/>
        </w:rPr>
      </w:pPr>
      <w:r w:rsidRPr="002924C6">
        <w:rPr>
          <w:rFonts w:cstheme="minorHAnsi"/>
          <w:sz w:val="20"/>
          <w:szCs w:val="20"/>
        </w:rPr>
        <w:t xml:space="preserve">Il/La sottoscritto/a </w:t>
      </w:r>
      <w:r w:rsidRPr="002924C6">
        <w:rPr>
          <w:rStyle w:val="Richiamoallanotaapidipagina"/>
          <w:rFonts w:cstheme="minorHAnsi"/>
          <w:sz w:val="20"/>
          <w:szCs w:val="20"/>
        </w:rPr>
        <w:footnoteReference w:id="1"/>
      </w:r>
    </w:p>
    <w:p w14:paraId="33AC1F6B" w14:textId="77777777" w:rsidR="009665B0" w:rsidRPr="002924C6" w:rsidRDefault="009665B0" w:rsidP="009665B0">
      <w:pPr>
        <w:jc w:val="both"/>
        <w:rPr>
          <w:rFonts w:cstheme="minorHAnsi"/>
          <w:sz w:val="20"/>
          <w:szCs w:val="20"/>
        </w:rPr>
      </w:pPr>
      <w:r w:rsidRPr="002924C6">
        <w:rPr>
          <w:rFonts w:cstheme="minorHAnsi"/>
          <w:sz w:val="20"/>
          <w:szCs w:val="20"/>
        </w:rPr>
        <w:t xml:space="preserve">nella sua qualifica di: </w:t>
      </w:r>
    </w:p>
    <w:p w14:paraId="6D3E1E24" w14:textId="77777777" w:rsidR="009665B0" w:rsidRPr="002924C6" w:rsidRDefault="00906F6F" w:rsidP="009665B0">
      <w:pPr>
        <w:ind w:left="284" w:hanging="28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color w:val="0D0D0D" w:themeColor="text1" w:themeTint="F2"/>
            <w:highlight w:val="lightGray"/>
          </w:rPr>
          <w:id w:val="110130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 w:rsidRPr="002924C6">
            <w:rPr>
              <w:rFonts w:ascii="Segoe UI Symbol" w:eastAsia="MS Gothic" w:hAnsi="Segoe UI Symbol" w:cs="Segoe UI Symbol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2924C6">
        <w:rPr>
          <w:rFonts w:cstheme="minorHAnsi"/>
          <w:b/>
          <w:color w:val="0D0D0D" w:themeColor="text1" w:themeTint="F2"/>
        </w:rPr>
        <w:t xml:space="preserve">   </w:t>
      </w:r>
      <w:r w:rsidR="009665B0" w:rsidRPr="002924C6">
        <w:rPr>
          <w:rFonts w:eastAsiaTheme="minorEastAsia" w:cstheme="minorHAnsi"/>
        </w:rPr>
        <w:t xml:space="preserve"> </w:t>
      </w:r>
      <w:r w:rsidR="009665B0" w:rsidRPr="002924C6">
        <w:rPr>
          <w:rFonts w:cstheme="minorHAnsi"/>
          <w:sz w:val="20"/>
          <w:szCs w:val="20"/>
        </w:rPr>
        <w:t xml:space="preserve">Legale Rappresentante </w:t>
      </w:r>
    </w:p>
    <w:p w14:paraId="031735DB" w14:textId="77777777" w:rsidR="009665B0" w:rsidRPr="002924C6" w:rsidRDefault="00906F6F" w:rsidP="009665B0">
      <w:pPr>
        <w:ind w:left="284" w:hanging="28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color w:val="0D0D0D" w:themeColor="text1" w:themeTint="F2"/>
            <w:highlight w:val="lightGray"/>
          </w:rPr>
          <w:id w:val="-185888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 w:rsidRPr="002924C6">
            <w:rPr>
              <w:rFonts w:ascii="Segoe UI Symbol" w:eastAsia="MS Gothic" w:hAnsi="Segoe UI Symbol" w:cs="Segoe UI Symbol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2924C6">
        <w:rPr>
          <w:rFonts w:cstheme="minorHAnsi"/>
          <w:b/>
          <w:color w:val="0D0D0D" w:themeColor="text1" w:themeTint="F2"/>
        </w:rPr>
        <w:t xml:space="preserve">   </w:t>
      </w:r>
      <w:r w:rsidR="009665B0" w:rsidRPr="002924C6">
        <w:rPr>
          <w:rFonts w:eastAsiaTheme="minorEastAsia" w:cstheme="minorHAnsi"/>
        </w:rPr>
        <w:t xml:space="preserve"> </w:t>
      </w:r>
      <w:r w:rsidR="009665B0" w:rsidRPr="002924C6">
        <w:rPr>
          <w:rFonts w:cstheme="minorHAnsi"/>
          <w:sz w:val="20"/>
          <w:szCs w:val="20"/>
        </w:rPr>
        <w:t xml:space="preserve">Institore </w:t>
      </w:r>
    </w:p>
    <w:p w14:paraId="2C79BFE4" w14:textId="77777777" w:rsidR="009665B0" w:rsidRPr="002924C6" w:rsidRDefault="00906F6F" w:rsidP="009665B0">
      <w:pPr>
        <w:ind w:left="284" w:hanging="284"/>
        <w:jc w:val="both"/>
        <w:rPr>
          <w:rFonts w:cstheme="minorHAnsi"/>
          <w:i/>
          <w:sz w:val="20"/>
          <w:szCs w:val="20"/>
        </w:rPr>
      </w:pPr>
      <w:sdt>
        <w:sdtPr>
          <w:rPr>
            <w:rFonts w:cstheme="minorHAnsi"/>
            <w:b/>
            <w:color w:val="0D0D0D" w:themeColor="text1" w:themeTint="F2"/>
            <w:highlight w:val="lightGray"/>
          </w:rPr>
          <w:id w:val="104248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 w:rsidRPr="002924C6">
            <w:rPr>
              <w:rFonts w:ascii="Segoe UI Symbol" w:eastAsia="MS Gothic" w:hAnsi="Segoe UI Symbol" w:cs="Segoe UI Symbol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2924C6">
        <w:rPr>
          <w:rFonts w:cstheme="minorHAnsi"/>
          <w:b/>
          <w:color w:val="0D0D0D" w:themeColor="text1" w:themeTint="F2"/>
        </w:rPr>
        <w:t xml:space="preserve">   </w:t>
      </w:r>
      <w:r w:rsidR="009665B0" w:rsidRPr="002924C6">
        <w:rPr>
          <w:rFonts w:eastAsiaTheme="minorEastAsia" w:cstheme="minorHAnsi"/>
        </w:rPr>
        <w:t xml:space="preserve"> </w:t>
      </w:r>
      <w:r w:rsidR="009665B0" w:rsidRPr="002924C6">
        <w:rPr>
          <w:rFonts w:cstheme="minorHAnsi"/>
          <w:sz w:val="20"/>
          <w:szCs w:val="20"/>
        </w:rPr>
        <w:t xml:space="preserve">Procuratore speciale o generale con mandato di rappresentanza con firma disgiunta </w:t>
      </w:r>
      <w:r w:rsidR="009665B0" w:rsidRPr="002924C6">
        <w:rPr>
          <w:rFonts w:cstheme="minorHAnsi"/>
          <w:i/>
          <w:sz w:val="20"/>
          <w:szCs w:val="20"/>
        </w:rPr>
        <w:t>(allegare la procura, tranne nel caso in cui l’attribuzione dell’incarico risulti dalla visura camerale)</w:t>
      </w:r>
    </w:p>
    <w:p w14:paraId="55C3638C" w14:textId="77777777" w:rsidR="009665B0" w:rsidRPr="002924C6" w:rsidRDefault="00906F6F" w:rsidP="009665B0">
      <w:pPr>
        <w:ind w:left="284" w:hanging="284"/>
        <w:jc w:val="both"/>
        <w:rPr>
          <w:rFonts w:cstheme="minorHAnsi"/>
          <w:i/>
          <w:sz w:val="20"/>
          <w:szCs w:val="20"/>
        </w:rPr>
      </w:pPr>
      <w:sdt>
        <w:sdtPr>
          <w:rPr>
            <w:rFonts w:cstheme="minorHAnsi"/>
            <w:b/>
            <w:color w:val="0D0D0D" w:themeColor="text1" w:themeTint="F2"/>
            <w:highlight w:val="lightGray"/>
          </w:rPr>
          <w:id w:val="154077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5B0" w:rsidRPr="002924C6">
            <w:rPr>
              <w:rFonts w:ascii="Segoe UI Symbol" w:eastAsia="MS Gothic" w:hAnsi="Segoe UI Symbol" w:cs="Segoe UI Symbol"/>
              <w:b/>
              <w:color w:val="0D0D0D" w:themeColor="text1" w:themeTint="F2"/>
              <w:highlight w:val="lightGray"/>
            </w:rPr>
            <w:t>☐</w:t>
          </w:r>
        </w:sdtContent>
      </w:sdt>
      <w:r w:rsidR="009665B0" w:rsidRPr="002924C6">
        <w:rPr>
          <w:rFonts w:cstheme="minorHAnsi"/>
          <w:b/>
          <w:color w:val="0D0D0D" w:themeColor="text1" w:themeTint="F2"/>
        </w:rPr>
        <w:t xml:space="preserve">   </w:t>
      </w:r>
      <w:r w:rsidR="009665B0" w:rsidRPr="002924C6">
        <w:rPr>
          <w:rFonts w:eastAsiaTheme="minorEastAsia" w:cstheme="minorHAnsi"/>
        </w:rPr>
        <w:t xml:space="preserve"> </w:t>
      </w:r>
      <w:r w:rsidR="009665B0" w:rsidRPr="002924C6">
        <w:rPr>
          <w:rFonts w:cstheme="minorHAnsi"/>
          <w:sz w:val="20"/>
          <w:szCs w:val="20"/>
        </w:rPr>
        <w:t xml:space="preserve">Procuratore speciale o generale con mandato di rappresentanza con firma congiunta della ditta che rappresenta </w:t>
      </w:r>
      <w:r w:rsidR="009665B0" w:rsidRPr="002924C6">
        <w:rPr>
          <w:rFonts w:cstheme="minorHAnsi"/>
          <w:i/>
          <w:sz w:val="20"/>
          <w:szCs w:val="20"/>
        </w:rPr>
        <w:t>(allegare la procura, tranne nel caso in cui l’attribuzione dell’incarico risulti dalla visura camerale)</w:t>
      </w:r>
    </w:p>
    <w:p w14:paraId="4FB36577" w14:textId="77777777" w:rsidR="009665B0" w:rsidRPr="002924C6" w:rsidRDefault="009665B0" w:rsidP="009665B0">
      <w:pPr>
        <w:jc w:val="both"/>
        <w:rPr>
          <w:rFonts w:cstheme="minorHAnsi"/>
          <w:sz w:val="20"/>
          <w:szCs w:val="20"/>
        </w:rPr>
      </w:pPr>
    </w:p>
    <w:p w14:paraId="5B7E3719" w14:textId="64709FE8" w:rsidR="009665B0" w:rsidRPr="002924C6" w:rsidRDefault="009665B0" w:rsidP="009665B0">
      <w:pPr>
        <w:jc w:val="both"/>
        <w:rPr>
          <w:rFonts w:cstheme="minorHAnsi"/>
          <w:sz w:val="20"/>
          <w:szCs w:val="20"/>
        </w:rPr>
      </w:pPr>
      <w:r w:rsidRPr="002924C6">
        <w:rPr>
          <w:rFonts w:cstheme="minorHAnsi"/>
          <w:sz w:val="20"/>
          <w:szCs w:val="20"/>
        </w:rPr>
        <w:t>dell’operatore economico (</w:t>
      </w:r>
      <w:r w:rsidRPr="002924C6">
        <w:rPr>
          <w:rFonts w:cstheme="minorHAnsi"/>
          <w:i/>
          <w:iCs/>
          <w:sz w:val="20"/>
          <w:szCs w:val="20"/>
        </w:rPr>
        <w:t>inserire la denominazione</w:t>
      </w:r>
      <w:r w:rsidRPr="002924C6">
        <w:rPr>
          <w:rFonts w:cstheme="minorHAnsi"/>
          <w:sz w:val="20"/>
          <w:szCs w:val="20"/>
        </w:rPr>
        <w:t>) ……………………………………………………………………………………………………………………</w:t>
      </w:r>
    </w:p>
    <w:p w14:paraId="0B4097C3" w14:textId="66C6672A" w:rsidR="009665B0" w:rsidRPr="002924C6" w:rsidRDefault="009665B0" w:rsidP="009665B0">
      <w:pPr>
        <w:jc w:val="both"/>
        <w:rPr>
          <w:rFonts w:cstheme="minorHAnsi"/>
          <w:sz w:val="20"/>
          <w:szCs w:val="20"/>
        </w:rPr>
      </w:pPr>
      <w:r w:rsidRPr="002924C6">
        <w:rPr>
          <w:rFonts w:eastAsia="Calibri" w:cstheme="minorHAnsi"/>
          <w:sz w:val="20"/>
          <w:szCs w:val="20"/>
        </w:rPr>
        <w:t>Partita IVA/Codice fiscale…………………………………………………………………………………………………………………………………………………………………</w:t>
      </w:r>
    </w:p>
    <w:p w14:paraId="383BB755" w14:textId="77777777" w:rsidR="009665B0" w:rsidRPr="002924C6" w:rsidRDefault="009665B0" w:rsidP="009665B0">
      <w:pPr>
        <w:jc w:val="both"/>
        <w:rPr>
          <w:rFonts w:cstheme="minorHAnsi"/>
          <w:sz w:val="20"/>
          <w:szCs w:val="20"/>
        </w:rPr>
      </w:pPr>
    </w:p>
    <w:p w14:paraId="71B0E971" w14:textId="7AC40A03" w:rsidR="009665B0" w:rsidRPr="002924C6" w:rsidRDefault="009665B0" w:rsidP="009665B0">
      <w:pPr>
        <w:jc w:val="both"/>
        <w:rPr>
          <w:rFonts w:cstheme="minorHAnsi"/>
          <w:sz w:val="20"/>
          <w:szCs w:val="20"/>
        </w:rPr>
      </w:pPr>
      <w:r w:rsidRPr="002924C6">
        <w:rPr>
          <w:rFonts w:cstheme="minorHAnsi"/>
          <w:sz w:val="20"/>
          <w:szCs w:val="20"/>
        </w:rPr>
        <w:t>che partecipa alla presente gara in qualità di:</w:t>
      </w:r>
    </w:p>
    <w:p w14:paraId="36989546" w14:textId="40AC3358" w:rsidR="00B86FE5" w:rsidRDefault="00906F6F" w:rsidP="00B86FE5">
      <w:pPr>
        <w:spacing w:line="240" w:lineRule="auto"/>
        <w:ind w:left="1701" w:hanging="425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171299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 w:rsidRPr="009B65B8">
        <w:rPr>
          <w:rFonts w:cstheme="minorHAnsi"/>
          <w:sz w:val="20"/>
          <w:szCs w:val="20"/>
        </w:rPr>
        <w:t xml:space="preserve">professionisti singoli o associati (art. 66, co. 1 lett. a) </w:t>
      </w:r>
    </w:p>
    <w:p w14:paraId="16A36337" w14:textId="71C869D0" w:rsidR="00B86FE5" w:rsidRDefault="00906F6F" w:rsidP="00B86FE5">
      <w:pPr>
        <w:spacing w:line="240" w:lineRule="auto"/>
        <w:ind w:left="1701" w:hanging="425"/>
        <w:rPr>
          <w:sz w:val="20"/>
          <w:szCs w:val="20"/>
        </w:rPr>
      </w:pPr>
      <w:sdt>
        <w:sdtPr>
          <w:rPr>
            <w:b/>
            <w:color w:val="0D0D0D" w:themeColor="text1" w:themeTint="F2"/>
            <w:highlight w:val="lightGray"/>
          </w:rPr>
          <w:id w:val="44251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B86FE5" w:rsidRPr="00C9443E">
        <w:rPr>
          <w:b/>
          <w:color w:val="0D0D0D" w:themeColor="text1" w:themeTint="F2"/>
        </w:rPr>
        <w:t xml:space="preserve">   </w:t>
      </w:r>
      <w:r w:rsidR="00B86FE5" w:rsidRPr="32F49C1F">
        <w:rPr>
          <w:rFonts w:eastAsiaTheme="minorEastAsia"/>
        </w:rPr>
        <w:t xml:space="preserve"> </w:t>
      </w:r>
      <w:r w:rsidR="00B86FE5">
        <w:rPr>
          <w:rFonts w:eastAsiaTheme="minorEastAsia"/>
        </w:rPr>
        <w:t>c</w:t>
      </w:r>
      <w:r w:rsidR="00B86FE5" w:rsidRPr="009E4D8B">
        <w:rPr>
          <w:sz w:val="20"/>
          <w:szCs w:val="20"/>
        </w:rPr>
        <w:t>onsorzio ordinario</w:t>
      </w:r>
      <w:r w:rsidR="00B86FE5">
        <w:rPr>
          <w:sz w:val="20"/>
          <w:szCs w:val="20"/>
        </w:rPr>
        <w:t xml:space="preserve"> </w:t>
      </w:r>
      <w:r w:rsidR="00B86FE5" w:rsidRPr="009B65B8">
        <w:rPr>
          <w:rFonts w:cstheme="minorHAnsi"/>
          <w:sz w:val="20"/>
          <w:szCs w:val="20"/>
        </w:rPr>
        <w:t xml:space="preserve">(art. 66, co. 1 </w:t>
      </w:r>
      <w:r w:rsidR="00B86FE5" w:rsidRPr="00F77158">
        <w:rPr>
          <w:rFonts w:cstheme="minorHAnsi"/>
          <w:sz w:val="20"/>
          <w:szCs w:val="20"/>
        </w:rPr>
        <w:t xml:space="preserve">lett. a) </w:t>
      </w:r>
      <w:r w:rsidR="00B86FE5" w:rsidRPr="00F77158">
        <w:rPr>
          <w:sz w:val="20"/>
          <w:szCs w:val="20"/>
        </w:rPr>
        <w:t xml:space="preserve"> </w:t>
      </w:r>
      <w:sdt>
        <w:sdtPr>
          <w:rPr>
            <w:b/>
            <w:color w:val="0D0D0D" w:themeColor="text1" w:themeTint="F2"/>
          </w:rPr>
          <w:id w:val="1852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 w:rsidRPr="00F77158">
            <w:rPr>
              <w:rFonts w:ascii="MS Gothic" w:eastAsia="MS Gothic" w:hAnsi="MS Gothic" w:hint="eastAsia"/>
              <w:b/>
              <w:color w:val="0D0D0D" w:themeColor="text1" w:themeTint="F2"/>
            </w:rPr>
            <w:t>☐</w:t>
          </w:r>
        </w:sdtContent>
      </w:sdt>
      <w:r w:rsidR="00B86FE5" w:rsidRPr="00F77158">
        <w:rPr>
          <w:b/>
          <w:color w:val="0D0D0D" w:themeColor="text1" w:themeTint="F2"/>
        </w:rPr>
        <w:t xml:space="preserve">  </w:t>
      </w:r>
      <w:r w:rsidR="00B86FE5" w:rsidRPr="00F77158">
        <w:rPr>
          <w:b/>
          <w:bCs/>
          <w:iCs/>
          <w:sz w:val="20"/>
          <w:szCs w:val="20"/>
        </w:rPr>
        <w:t>costituito</w:t>
      </w:r>
      <w:r w:rsidR="00B86FE5" w:rsidRPr="00F77158">
        <w:rPr>
          <w:i/>
          <w:sz w:val="20"/>
          <w:szCs w:val="20"/>
        </w:rPr>
        <w:t xml:space="preserve">      </w:t>
      </w:r>
      <w:sdt>
        <w:sdtPr>
          <w:rPr>
            <w:b/>
            <w:color w:val="0D0D0D" w:themeColor="text1" w:themeTint="F2"/>
          </w:rPr>
          <w:id w:val="102020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 w:rsidRPr="00F77158">
            <w:rPr>
              <w:rFonts w:ascii="MS Gothic" w:eastAsia="MS Gothic" w:hAnsi="MS Gothic" w:hint="eastAsia"/>
              <w:b/>
              <w:color w:val="0D0D0D" w:themeColor="text1" w:themeTint="F2"/>
            </w:rPr>
            <w:t>☐</w:t>
          </w:r>
        </w:sdtContent>
      </w:sdt>
      <w:r w:rsidR="00B86FE5" w:rsidRPr="00F77158">
        <w:rPr>
          <w:b/>
          <w:color w:val="0D0D0D" w:themeColor="text1" w:themeTint="F2"/>
        </w:rPr>
        <w:t xml:space="preserve"> </w:t>
      </w:r>
      <w:r w:rsidR="00B86FE5" w:rsidRPr="00F77158">
        <w:rPr>
          <w:b/>
          <w:bCs/>
          <w:iCs/>
          <w:sz w:val="20"/>
          <w:szCs w:val="20"/>
        </w:rPr>
        <w:t>costituendo</w:t>
      </w:r>
      <w:r w:rsidR="00B86FE5" w:rsidRPr="009E4D8B">
        <w:rPr>
          <w:sz w:val="20"/>
          <w:szCs w:val="20"/>
        </w:rPr>
        <w:t xml:space="preserve"> </w:t>
      </w:r>
      <w:r w:rsidR="00B86FE5">
        <w:rPr>
          <w:sz w:val="20"/>
          <w:szCs w:val="20"/>
        </w:rPr>
        <w:t xml:space="preserve">  </w:t>
      </w:r>
    </w:p>
    <w:p w14:paraId="15220515" w14:textId="77777777" w:rsidR="00B86FE5" w:rsidRPr="009863EC" w:rsidRDefault="00906F6F" w:rsidP="00B86FE5">
      <w:pPr>
        <w:pStyle w:val="Paragrafoelenco"/>
        <w:autoSpaceDN w:val="0"/>
        <w:spacing w:after="0" w:line="276" w:lineRule="auto"/>
        <w:ind w:left="1276"/>
        <w:jc w:val="both"/>
        <w:rPr>
          <w:rFonts w:cstheme="minorHAnsi"/>
          <w:sz w:val="20"/>
          <w:szCs w:val="20"/>
          <w:lang w:val="en-US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  <w:lang w:val="en-US"/>
          </w:rPr>
          <w:id w:val="-11707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 w:rsidRPr="009863EC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  <w:lang w:val="en-US"/>
            </w:rPr>
            <w:t>☐</w:t>
          </w:r>
        </w:sdtContent>
      </w:sdt>
      <w:r w:rsidR="00B86FE5" w:rsidRPr="009863EC">
        <w:rPr>
          <w:b/>
          <w:color w:val="0D0D0D" w:themeColor="text1" w:themeTint="F2"/>
          <w:sz w:val="20"/>
          <w:szCs w:val="20"/>
          <w:lang w:val="en-US"/>
        </w:rPr>
        <w:t xml:space="preserve">   </w:t>
      </w:r>
      <w:r w:rsidR="00B86FE5" w:rsidRPr="009863EC">
        <w:rPr>
          <w:rFonts w:eastAsiaTheme="minorEastAsia"/>
          <w:sz w:val="20"/>
          <w:szCs w:val="20"/>
          <w:lang w:val="en-US"/>
        </w:rPr>
        <w:t xml:space="preserve"> </w:t>
      </w:r>
      <w:r w:rsidR="00B86FE5" w:rsidRPr="009863EC">
        <w:rPr>
          <w:rFonts w:cstheme="minorHAnsi"/>
          <w:sz w:val="20"/>
          <w:szCs w:val="20"/>
          <w:lang w:val="en-US"/>
        </w:rPr>
        <w:t>GEIE</w:t>
      </w:r>
      <w:r w:rsidR="00B86FE5">
        <w:rPr>
          <w:rFonts w:cstheme="minorHAnsi"/>
          <w:sz w:val="20"/>
          <w:szCs w:val="20"/>
          <w:lang w:val="en-US"/>
        </w:rPr>
        <w:t xml:space="preserve"> </w:t>
      </w:r>
      <w:r w:rsidR="00B86FE5" w:rsidRPr="009863EC">
        <w:rPr>
          <w:rFonts w:cstheme="minorHAnsi"/>
          <w:sz w:val="20"/>
          <w:szCs w:val="20"/>
          <w:lang w:val="en-US"/>
        </w:rPr>
        <w:t xml:space="preserve">(art. 66, co. 1 </w:t>
      </w:r>
      <w:proofErr w:type="spellStart"/>
      <w:r w:rsidR="00B86FE5" w:rsidRPr="009863EC">
        <w:rPr>
          <w:rFonts w:cstheme="minorHAnsi"/>
          <w:sz w:val="20"/>
          <w:szCs w:val="20"/>
          <w:lang w:val="en-US"/>
        </w:rPr>
        <w:t>lett</w:t>
      </w:r>
      <w:proofErr w:type="spellEnd"/>
      <w:r w:rsidR="00B86FE5" w:rsidRPr="009863EC">
        <w:rPr>
          <w:rFonts w:cstheme="minorHAnsi"/>
          <w:sz w:val="20"/>
          <w:szCs w:val="20"/>
          <w:lang w:val="en-US"/>
        </w:rPr>
        <w:t>. a)</w:t>
      </w:r>
    </w:p>
    <w:p w14:paraId="5529B0C6" w14:textId="77777777" w:rsidR="00B86FE5" w:rsidRPr="009863EC" w:rsidRDefault="00B86FE5" w:rsidP="00B86FE5">
      <w:pPr>
        <w:pStyle w:val="Paragrafoelenco"/>
        <w:autoSpaceDN w:val="0"/>
        <w:spacing w:after="0" w:line="276" w:lineRule="auto"/>
        <w:ind w:left="1276"/>
        <w:jc w:val="both"/>
        <w:rPr>
          <w:rFonts w:cstheme="minorHAnsi"/>
          <w:lang w:val="en-US"/>
        </w:rPr>
      </w:pPr>
    </w:p>
    <w:p w14:paraId="3B6F73F9" w14:textId="77777777" w:rsidR="00B86FE5" w:rsidRPr="009B65B8" w:rsidRDefault="00906F6F" w:rsidP="00B86FE5">
      <w:pPr>
        <w:spacing w:line="240" w:lineRule="auto"/>
        <w:ind w:left="1701" w:hanging="425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-12228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 w:rsidRPr="009B65B8">
        <w:rPr>
          <w:rFonts w:cstheme="minorHAnsi"/>
          <w:sz w:val="20"/>
          <w:szCs w:val="20"/>
        </w:rPr>
        <w:t xml:space="preserve">società di professionisti (art. 66, co. 1 lett. b) </w:t>
      </w:r>
    </w:p>
    <w:p w14:paraId="3DC0DB58" w14:textId="77777777" w:rsidR="00B86FE5" w:rsidRPr="009B65B8" w:rsidRDefault="00906F6F" w:rsidP="00B86FE5">
      <w:pPr>
        <w:spacing w:line="240" w:lineRule="auto"/>
        <w:ind w:left="1701" w:hanging="425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93517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 w:rsidRPr="0011429C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 w:rsidRPr="009B65B8">
        <w:rPr>
          <w:rFonts w:cstheme="minorHAnsi"/>
          <w:sz w:val="20"/>
          <w:szCs w:val="20"/>
        </w:rPr>
        <w:t xml:space="preserve">società di ingegneria (art. 66, co. 1 lett. c) </w:t>
      </w:r>
    </w:p>
    <w:bookmarkStart w:id="0" w:name="_Hlk144894201"/>
    <w:bookmarkStart w:id="1" w:name="_Hlk144893779"/>
    <w:p w14:paraId="2AAB882D" w14:textId="77777777" w:rsidR="00B86FE5" w:rsidRPr="009B65B8" w:rsidRDefault="00906F6F" w:rsidP="00B86FE5">
      <w:pPr>
        <w:spacing w:line="240" w:lineRule="auto"/>
        <w:ind w:left="1701" w:hanging="425"/>
        <w:jc w:val="both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-12380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 w:rsidRPr="0011429C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</w:t>
      </w:r>
      <w:r w:rsidR="00B86FE5" w:rsidRPr="009B65B8">
        <w:rPr>
          <w:rFonts w:cstheme="minorHAnsi"/>
          <w:sz w:val="20"/>
          <w:szCs w:val="20"/>
        </w:rPr>
        <w:t>prestatori di servizi di ingegneria e architettura stabiliti in altri Stati membri</w:t>
      </w:r>
      <w:bookmarkEnd w:id="0"/>
      <w:r w:rsidR="00B86FE5" w:rsidRPr="009B65B8">
        <w:rPr>
          <w:rFonts w:cstheme="minorHAnsi"/>
          <w:sz w:val="20"/>
          <w:szCs w:val="20"/>
        </w:rPr>
        <w:t xml:space="preserve">, costituiti conformemente alla legislazione vigente nei rispettivi Paesi (art. 66, co. 1 lett. d) </w:t>
      </w:r>
      <w:bookmarkEnd w:id="1"/>
    </w:p>
    <w:bookmarkStart w:id="2" w:name="_Hlk144894254"/>
    <w:bookmarkStart w:id="3" w:name="_Hlk144893823"/>
    <w:p w14:paraId="1193EB96" w14:textId="77777777" w:rsidR="00B86FE5" w:rsidRDefault="00906F6F" w:rsidP="00B86FE5">
      <w:pPr>
        <w:spacing w:line="240" w:lineRule="auto"/>
        <w:ind w:left="1701" w:hanging="425"/>
        <w:jc w:val="both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117006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 w:rsidRPr="0011429C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 w:rsidRPr="009B65B8">
        <w:rPr>
          <w:rFonts w:cstheme="minorHAnsi"/>
          <w:sz w:val="20"/>
          <w:szCs w:val="20"/>
        </w:rPr>
        <w:t xml:space="preserve">altri soggetti abilitati in forza del diritto nazionale a offrire sul mercato servizi di ingegneria e di architettura </w:t>
      </w:r>
      <w:bookmarkEnd w:id="2"/>
      <w:r w:rsidR="00B86FE5" w:rsidRPr="009B65B8">
        <w:rPr>
          <w:rFonts w:cstheme="minorHAnsi"/>
          <w:sz w:val="20"/>
          <w:szCs w:val="20"/>
        </w:rPr>
        <w:t xml:space="preserve">(art. 66, co. 1 lett. e) </w:t>
      </w:r>
      <w:bookmarkEnd w:id="3"/>
    </w:p>
    <w:p w14:paraId="72C186AC" w14:textId="77777777" w:rsidR="00B86FE5" w:rsidRDefault="00906F6F" w:rsidP="00B86FE5">
      <w:pPr>
        <w:spacing w:line="240" w:lineRule="auto"/>
        <w:ind w:left="1701" w:hanging="425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-171396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 w:rsidRPr="009B65B8">
        <w:rPr>
          <w:rFonts w:cstheme="minorHAnsi"/>
          <w:sz w:val="20"/>
          <w:szCs w:val="20"/>
        </w:rPr>
        <w:t xml:space="preserve">consorzio stabile </w:t>
      </w:r>
      <w:r w:rsidR="00B86FE5">
        <w:rPr>
          <w:rFonts w:cstheme="minorHAnsi"/>
          <w:sz w:val="20"/>
          <w:szCs w:val="20"/>
        </w:rPr>
        <w:t xml:space="preserve">(art. 66, co. 1 lett. g) </w:t>
      </w:r>
    </w:p>
    <w:p w14:paraId="055862A2" w14:textId="77777777" w:rsidR="00B86FE5" w:rsidRPr="005F3EEA" w:rsidRDefault="00906F6F" w:rsidP="00B86FE5">
      <w:pPr>
        <w:pStyle w:val="Paragrafoelenco"/>
        <w:spacing w:line="240" w:lineRule="auto"/>
        <w:ind w:left="1996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63021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5F3EEA">
        <w:rPr>
          <w:rFonts w:cstheme="minorHAnsi"/>
          <w:sz w:val="20"/>
          <w:szCs w:val="20"/>
        </w:rPr>
        <w:t xml:space="preserve"> </w:t>
      </w:r>
      <w:r w:rsidR="00B86FE5">
        <w:rPr>
          <w:rFonts w:cstheme="minorHAnsi"/>
          <w:sz w:val="20"/>
          <w:szCs w:val="20"/>
        </w:rPr>
        <w:t xml:space="preserve">   </w:t>
      </w:r>
      <w:r w:rsidR="00B86FE5" w:rsidRPr="005F3EEA">
        <w:rPr>
          <w:rFonts w:cstheme="minorHAnsi"/>
          <w:sz w:val="20"/>
          <w:szCs w:val="20"/>
        </w:rPr>
        <w:t>partecipa in proprio</w:t>
      </w:r>
    </w:p>
    <w:p w14:paraId="2ACC94EE" w14:textId="77777777" w:rsidR="00B86FE5" w:rsidRPr="009B65B8" w:rsidRDefault="00906F6F" w:rsidP="00B86FE5">
      <w:pPr>
        <w:spacing w:line="240" w:lineRule="auto"/>
        <w:ind w:left="2552" w:hanging="567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204610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 w:rsidRPr="009B65B8">
        <w:rPr>
          <w:rFonts w:cstheme="minorHAnsi"/>
          <w:sz w:val="20"/>
          <w:szCs w:val="20"/>
        </w:rPr>
        <w:t>partecipa per i seguenti consorziati:</w:t>
      </w:r>
    </w:p>
    <w:p w14:paraId="057A2B28" w14:textId="77777777" w:rsidR="00B86FE5" w:rsidRPr="009B65B8" w:rsidRDefault="00B86FE5" w:rsidP="00B86FE5">
      <w:pPr>
        <w:numPr>
          <w:ilvl w:val="0"/>
          <w:numId w:val="3"/>
        </w:numPr>
        <w:suppressAutoHyphens/>
        <w:autoSpaceDN w:val="0"/>
        <w:spacing w:after="0" w:line="276" w:lineRule="auto"/>
        <w:ind w:left="2835" w:hanging="283"/>
        <w:jc w:val="both"/>
        <w:rPr>
          <w:rFonts w:cstheme="minorHAnsi"/>
          <w:sz w:val="20"/>
          <w:szCs w:val="20"/>
        </w:rPr>
      </w:pP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la denominazione sociale) </w:t>
      </w: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la forma giuridica) </w:t>
      </w: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la sede legale) </w:t>
      </w: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CF e PI);</w:t>
      </w:r>
    </w:p>
    <w:p w14:paraId="3AD655F4" w14:textId="77777777" w:rsidR="00B86FE5" w:rsidRPr="009B65B8" w:rsidRDefault="00B86FE5" w:rsidP="00B86FE5">
      <w:pPr>
        <w:numPr>
          <w:ilvl w:val="0"/>
          <w:numId w:val="3"/>
        </w:numPr>
        <w:suppressAutoHyphens/>
        <w:autoSpaceDN w:val="0"/>
        <w:spacing w:after="0" w:line="276" w:lineRule="auto"/>
        <w:ind w:left="2835" w:hanging="283"/>
        <w:jc w:val="both"/>
        <w:rPr>
          <w:rFonts w:cstheme="minorHAnsi"/>
          <w:sz w:val="20"/>
          <w:szCs w:val="20"/>
        </w:rPr>
      </w:pP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la denominazione sociale) </w:t>
      </w: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la forma giuridica) </w:t>
      </w: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la sede legale) </w:t>
      </w: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(indicare CF e PI);</w:t>
      </w:r>
    </w:p>
    <w:p w14:paraId="4BAC42DD" w14:textId="77777777" w:rsidR="00B86FE5" w:rsidRDefault="00B86FE5" w:rsidP="00B86FE5">
      <w:pPr>
        <w:numPr>
          <w:ilvl w:val="0"/>
          <w:numId w:val="3"/>
        </w:numPr>
        <w:suppressAutoHyphens/>
        <w:autoSpaceDN w:val="0"/>
        <w:spacing w:after="0" w:line="276" w:lineRule="auto"/>
        <w:ind w:left="2835" w:hanging="283"/>
        <w:jc w:val="both"/>
        <w:rPr>
          <w:rFonts w:cstheme="minorHAnsi"/>
          <w:sz w:val="20"/>
          <w:szCs w:val="20"/>
        </w:rPr>
      </w:pPr>
      <w:r w:rsidRPr="009B65B8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sz w:val="20"/>
          <w:szCs w:val="20"/>
        </w:rPr>
        <w:instrText xml:space="preserve"> FORMTEXT </w:instrText>
      </w:r>
      <w:r w:rsidRPr="009B65B8">
        <w:rPr>
          <w:rFonts w:cstheme="minorHAnsi"/>
          <w:sz w:val="20"/>
          <w:szCs w:val="20"/>
        </w:rPr>
      </w:r>
      <w:r w:rsidRPr="009B65B8">
        <w:rPr>
          <w:rFonts w:cstheme="minorHAnsi"/>
          <w:sz w:val="20"/>
          <w:szCs w:val="20"/>
        </w:rPr>
        <w:fldChar w:fldCharType="separate"/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t> </w:t>
      </w:r>
      <w:r w:rsidRPr="009B65B8">
        <w:rPr>
          <w:rFonts w:cstheme="minorHAnsi"/>
          <w:sz w:val="20"/>
          <w:szCs w:val="20"/>
        </w:rPr>
        <w:fldChar w:fldCharType="end"/>
      </w:r>
      <w:r w:rsidRPr="009B65B8">
        <w:rPr>
          <w:rFonts w:cstheme="minorHAnsi"/>
          <w:sz w:val="20"/>
          <w:szCs w:val="20"/>
        </w:rPr>
        <w:t xml:space="preserve"> (per ogni altro consorziato indicare la denominazione sociale, forma giuridica, sede legale, CF e PI);</w:t>
      </w:r>
    </w:p>
    <w:p w14:paraId="2125CB79" w14:textId="77777777" w:rsidR="00F77158" w:rsidRDefault="00F77158" w:rsidP="00B86FE5">
      <w:pPr>
        <w:spacing w:after="0" w:line="276" w:lineRule="auto"/>
        <w:ind w:left="1701" w:hanging="425"/>
        <w:rPr>
          <w:rFonts w:ascii="MS Gothic" w:eastAsia="MS Gothic" w:hAnsi="MS Gothic"/>
          <w:b/>
          <w:color w:val="0D0D0D" w:themeColor="text1" w:themeTint="F2"/>
          <w:sz w:val="20"/>
          <w:szCs w:val="20"/>
          <w:highlight w:val="yellow"/>
        </w:rPr>
      </w:pPr>
      <w:bookmarkStart w:id="4" w:name="_Hlk176333163"/>
      <w:bookmarkStart w:id="5" w:name="_Hlk144377367"/>
    </w:p>
    <w:p w14:paraId="6A9BC5AF" w14:textId="292F92F7" w:rsidR="00B86FE5" w:rsidRPr="009B65B8" w:rsidRDefault="00906F6F" w:rsidP="00B86FE5">
      <w:pPr>
        <w:spacing w:after="0" w:line="276" w:lineRule="auto"/>
        <w:ind w:left="1701" w:hanging="425"/>
        <w:rPr>
          <w:rFonts w:cstheme="minorHAnsi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-53250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</w:t>
      </w:r>
      <w:bookmarkEnd w:id="4"/>
      <w:r w:rsidR="00B86FE5" w:rsidRPr="0011429C">
        <w:rPr>
          <w:b/>
          <w:color w:val="0D0D0D" w:themeColor="text1" w:themeTint="F2"/>
          <w:sz w:val="20"/>
          <w:szCs w:val="20"/>
        </w:rPr>
        <w:t xml:space="preserve">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>
        <w:rPr>
          <w:rFonts w:cstheme="minorHAnsi"/>
          <w:sz w:val="20"/>
          <w:szCs w:val="20"/>
        </w:rPr>
        <w:t xml:space="preserve">raggruppamento temporaneo </w:t>
      </w:r>
      <w:r w:rsidR="00B86FE5" w:rsidRPr="00A82749">
        <w:rPr>
          <w:rFonts w:cstheme="minorHAnsi"/>
          <w:b/>
          <w:bCs/>
        </w:rPr>
        <w:t>costituito</w:t>
      </w:r>
      <w:r w:rsidR="00B86FE5" w:rsidRPr="009B65B8">
        <w:rPr>
          <w:rFonts w:cstheme="minorHAnsi"/>
        </w:rPr>
        <w:t xml:space="preserve"> formato da: </w:t>
      </w:r>
    </w:p>
    <w:p w14:paraId="74FBABAE" w14:textId="77777777" w:rsidR="00B86FE5" w:rsidRPr="009B65B8" w:rsidRDefault="00B86FE5" w:rsidP="00B86FE5">
      <w:pPr>
        <w:numPr>
          <w:ilvl w:val="0"/>
          <w:numId w:val="5"/>
        </w:numPr>
        <w:suppressAutoHyphens/>
        <w:autoSpaceDN w:val="0"/>
        <w:spacing w:after="0" w:line="276" w:lineRule="auto"/>
        <w:ind w:left="2835" w:hanging="283"/>
        <w:jc w:val="both"/>
        <w:rPr>
          <w:rFonts w:cstheme="minorHAnsi"/>
        </w:rPr>
      </w:pPr>
      <w:r w:rsidRPr="009B65B8">
        <w:rPr>
          <w:rFonts w:cstheme="minorHAnsi"/>
        </w:rPr>
        <w:t>(</w:t>
      </w:r>
      <w:r w:rsidRPr="009B65B8">
        <w:rPr>
          <w:rFonts w:cstheme="minorHAnsi"/>
          <w:i/>
        </w:rPr>
        <w:t>mandataria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  <w:bCs/>
        </w:rPr>
        <w:t xml:space="preserve"> </w:t>
      </w:r>
      <w:r w:rsidRPr="009B65B8">
        <w:rPr>
          <w:rFonts w:cstheme="minorHAnsi"/>
        </w:rPr>
        <w:t>(</w:t>
      </w:r>
      <w:r w:rsidRPr="009B65B8">
        <w:rPr>
          <w:rFonts w:cstheme="minorHAnsi"/>
          <w:i/>
        </w:rPr>
        <w:t>indicare la denominazione sociale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  <w:bCs/>
        </w:rPr>
        <w:t xml:space="preserve"> </w:t>
      </w:r>
      <w:r w:rsidRPr="009B65B8">
        <w:rPr>
          <w:rFonts w:cstheme="minorHAnsi"/>
        </w:rPr>
        <w:t>(</w:t>
      </w:r>
      <w:r w:rsidRPr="009B65B8">
        <w:rPr>
          <w:rFonts w:cstheme="minorHAnsi"/>
          <w:i/>
        </w:rPr>
        <w:t>indicare la forma giuridica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la sede legale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CF e PI</w:t>
      </w:r>
      <w:r w:rsidRPr="009B65B8">
        <w:rPr>
          <w:rFonts w:cstheme="minorHAnsi"/>
        </w:rPr>
        <w:t xml:space="preserve">),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  <w:bCs/>
        </w:rPr>
        <w:t xml:space="preserve"> </w:t>
      </w:r>
      <w:r w:rsidRPr="009B65B8">
        <w:rPr>
          <w:rFonts w:cstheme="minorHAnsi"/>
        </w:rPr>
        <w:t xml:space="preserve">(indicare la quota di qualificazione),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la quota e la parte del servizio che in caso di aggiudicazione verrà eseguita</w:t>
      </w:r>
      <w:r w:rsidRPr="009B65B8">
        <w:rPr>
          <w:rFonts w:cstheme="minorHAnsi"/>
        </w:rPr>
        <w:t>);</w:t>
      </w:r>
    </w:p>
    <w:p w14:paraId="75F61BA2" w14:textId="77777777" w:rsidR="00B86FE5" w:rsidRPr="009B65B8" w:rsidRDefault="00B86FE5" w:rsidP="00B86FE5">
      <w:pPr>
        <w:numPr>
          <w:ilvl w:val="0"/>
          <w:numId w:val="4"/>
        </w:numPr>
        <w:suppressAutoHyphens/>
        <w:autoSpaceDN w:val="0"/>
        <w:spacing w:after="0" w:line="276" w:lineRule="auto"/>
        <w:ind w:left="2835" w:hanging="283"/>
        <w:jc w:val="both"/>
        <w:rPr>
          <w:rFonts w:cstheme="minorHAnsi"/>
        </w:rPr>
      </w:pPr>
      <w:r w:rsidRPr="009B65B8">
        <w:rPr>
          <w:rFonts w:cstheme="minorHAnsi"/>
        </w:rPr>
        <w:t>(</w:t>
      </w:r>
      <w:r w:rsidRPr="009B65B8">
        <w:rPr>
          <w:rFonts w:cstheme="minorHAnsi"/>
          <w:i/>
        </w:rPr>
        <w:t>mandante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la denominazione sociale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la forma giuridica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la sede legale</w:t>
      </w:r>
      <w:r w:rsidRPr="009B65B8">
        <w:rPr>
          <w:rFonts w:cstheme="minorHAnsi"/>
        </w:rPr>
        <w:t xml:space="preserve">)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CF e PI</w:t>
      </w:r>
      <w:r w:rsidRPr="009B65B8">
        <w:rPr>
          <w:rFonts w:cstheme="minorHAnsi"/>
        </w:rPr>
        <w:t xml:space="preserve">),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  <w:bCs/>
        </w:rPr>
        <w:t xml:space="preserve"> </w:t>
      </w:r>
      <w:r w:rsidRPr="009B65B8">
        <w:rPr>
          <w:rFonts w:cstheme="minorHAnsi"/>
        </w:rPr>
        <w:t>(indicare la quota di qualificazione),</w:t>
      </w:r>
      <w:r w:rsidRPr="009B65B8">
        <w:rPr>
          <w:rFonts w:cstheme="minorHAnsi"/>
          <w:bCs/>
        </w:rPr>
        <w:t xml:space="preserve"> </w:t>
      </w: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(</w:t>
      </w:r>
      <w:r w:rsidRPr="009B65B8">
        <w:rPr>
          <w:rFonts w:cstheme="minorHAnsi"/>
          <w:i/>
        </w:rPr>
        <w:t>indicare la quota e la parte del servizio che in caso di aggiudicazione verrà eseguita</w:t>
      </w:r>
      <w:r w:rsidRPr="009B65B8">
        <w:rPr>
          <w:rFonts w:cstheme="minorHAnsi"/>
        </w:rPr>
        <w:t>);</w:t>
      </w:r>
    </w:p>
    <w:p w14:paraId="7D8F0591" w14:textId="77777777" w:rsidR="00B86FE5" w:rsidRDefault="00B86FE5" w:rsidP="00B86FE5">
      <w:pPr>
        <w:numPr>
          <w:ilvl w:val="0"/>
          <w:numId w:val="4"/>
        </w:numPr>
        <w:suppressAutoHyphens/>
        <w:autoSpaceDN w:val="0"/>
        <w:spacing w:after="0" w:line="276" w:lineRule="auto"/>
        <w:ind w:left="2835" w:hanging="283"/>
        <w:jc w:val="both"/>
        <w:rPr>
          <w:rFonts w:cstheme="minorHAnsi"/>
        </w:rPr>
      </w:pPr>
      <w:r w:rsidRPr="009B65B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5B8">
        <w:rPr>
          <w:rFonts w:cstheme="minorHAnsi"/>
          <w:bCs/>
        </w:rPr>
        <w:instrText xml:space="preserve"> FORMTEXT </w:instrText>
      </w:r>
      <w:r w:rsidRPr="009B65B8">
        <w:rPr>
          <w:rFonts w:cstheme="minorHAnsi"/>
          <w:bCs/>
        </w:rPr>
      </w:r>
      <w:r w:rsidRPr="009B65B8">
        <w:rPr>
          <w:rFonts w:cstheme="minorHAnsi"/>
          <w:bCs/>
        </w:rPr>
        <w:fldChar w:fldCharType="separate"/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t> </w:t>
      </w:r>
      <w:r w:rsidRPr="009B65B8">
        <w:rPr>
          <w:rFonts w:cstheme="minorHAnsi"/>
          <w:bCs/>
        </w:rPr>
        <w:fldChar w:fldCharType="end"/>
      </w:r>
      <w:r w:rsidRPr="009B65B8">
        <w:rPr>
          <w:rFonts w:cstheme="minorHAnsi"/>
        </w:rPr>
        <w:t xml:space="preserve"> </w:t>
      </w:r>
      <w:r w:rsidRPr="009B65B8">
        <w:rPr>
          <w:rFonts w:cstheme="minorHAnsi"/>
          <w:i/>
        </w:rPr>
        <w:t>(per ogni altra mandante indicare la denominazione sociale, forma giuridica, sede legale, CF e PI, nonché la quota e la parte del servizio che in caso di aggiudicazione verrà eseguita e l’eventuale quota di qualificazione</w:t>
      </w:r>
      <w:r w:rsidRPr="009B65B8">
        <w:rPr>
          <w:rFonts w:cstheme="minorHAnsi"/>
        </w:rPr>
        <w:t>);</w:t>
      </w:r>
      <w:bookmarkEnd w:id="5"/>
    </w:p>
    <w:p w14:paraId="72D58548" w14:textId="77777777" w:rsidR="00B86FE5" w:rsidRPr="006A6635" w:rsidRDefault="00B86FE5" w:rsidP="00B86FE5">
      <w:pPr>
        <w:autoSpaceDN w:val="0"/>
        <w:spacing w:after="0" w:line="276" w:lineRule="auto"/>
        <w:ind w:left="2835"/>
        <w:jc w:val="both"/>
        <w:rPr>
          <w:rFonts w:cstheme="minorHAnsi"/>
        </w:rPr>
      </w:pPr>
    </w:p>
    <w:p w14:paraId="046713DF" w14:textId="77777777" w:rsidR="00B86FE5" w:rsidRPr="00F77158" w:rsidRDefault="00906F6F" w:rsidP="00B86FE5">
      <w:pPr>
        <w:spacing w:after="0" w:line="276" w:lineRule="auto"/>
        <w:ind w:left="1701" w:hanging="425"/>
        <w:rPr>
          <w:rFonts w:cstheme="minorHAnsi"/>
          <w:sz w:val="20"/>
          <w:szCs w:val="20"/>
        </w:rPr>
      </w:pPr>
      <w:sdt>
        <w:sdtPr>
          <w:rPr>
            <w:b/>
            <w:color w:val="0D0D0D" w:themeColor="text1" w:themeTint="F2"/>
            <w:sz w:val="20"/>
            <w:szCs w:val="20"/>
            <w:highlight w:val="lightGray"/>
          </w:rPr>
          <w:id w:val="-69415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sz w:val="20"/>
              <w:szCs w:val="20"/>
              <w:highlight w:val="lightGray"/>
            </w:rPr>
            <w:t>☐</w:t>
          </w:r>
        </w:sdtContent>
      </w:sdt>
      <w:r w:rsidR="00B86FE5" w:rsidRPr="0011429C">
        <w:rPr>
          <w:b/>
          <w:color w:val="0D0D0D" w:themeColor="text1" w:themeTint="F2"/>
          <w:sz w:val="20"/>
          <w:szCs w:val="20"/>
        </w:rPr>
        <w:t xml:space="preserve">   </w:t>
      </w:r>
      <w:r w:rsidR="00B86FE5" w:rsidRPr="0011429C">
        <w:rPr>
          <w:rFonts w:eastAsiaTheme="minorEastAsia"/>
          <w:sz w:val="20"/>
          <w:szCs w:val="20"/>
        </w:rPr>
        <w:t xml:space="preserve"> </w:t>
      </w:r>
      <w:r w:rsidR="00B86FE5" w:rsidRPr="00F77158">
        <w:rPr>
          <w:rFonts w:cstheme="minorHAnsi"/>
          <w:sz w:val="20"/>
          <w:szCs w:val="20"/>
        </w:rPr>
        <w:t xml:space="preserve">raggruppamento temporaneo </w:t>
      </w:r>
      <w:r w:rsidR="00B86FE5" w:rsidRPr="00F77158">
        <w:rPr>
          <w:rFonts w:cstheme="minorHAnsi"/>
          <w:b/>
          <w:bCs/>
          <w:sz w:val="20"/>
          <w:szCs w:val="20"/>
        </w:rPr>
        <w:t>non ancora costituito</w:t>
      </w:r>
      <w:r w:rsidR="00B86FE5" w:rsidRPr="00F77158">
        <w:rPr>
          <w:rFonts w:cstheme="minorHAnsi"/>
          <w:sz w:val="20"/>
          <w:szCs w:val="20"/>
        </w:rPr>
        <w:t xml:space="preserve">, formato in caso di aggiudicazione da: </w:t>
      </w:r>
    </w:p>
    <w:p w14:paraId="0171F71B" w14:textId="77777777" w:rsidR="00B86FE5" w:rsidRPr="00A82749" w:rsidRDefault="00B86FE5" w:rsidP="00B86FE5">
      <w:pPr>
        <w:pStyle w:val="Paragrafoelenco"/>
        <w:numPr>
          <w:ilvl w:val="0"/>
          <w:numId w:val="6"/>
        </w:numPr>
        <w:autoSpaceDN w:val="0"/>
        <w:spacing w:after="0" w:line="276" w:lineRule="auto"/>
        <w:ind w:left="2835" w:hanging="283"/>
        <w:jc w:val="both"/>
        <w:rPr>
          <w:rFonts w:cstheme="minorHAnsi"/>
        </w:rPr>
      </w:pPr>
      <w:r w:rsidRPr="00F77158">
        <w:rPr>
          <w:rFonts w:cstheme="minorHAnsi"/>
        </w:rPr>
        <w:t>(</w:t>
      </w:r>
      <w:r w:rsidRPr="00F77158">
        <w:rPr>
          <w:rFonts w:cstheme="minorHAnsi"/>
          <w:i/>
        </w:rPr>
        <w:t>mandataria</w:t>
      </w:r>
      <w:r w:rsidRPr="00F77158">
        <w:rPr>
          <w:rFonts w:cstheme="minorHAnsi"/>
        </w:rPr>
        <w:t xml:space="preserve">) </w:t>
      </w:r>
      <w:r w:rsidRPr="00F77158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158">
        <w:rPr>
          <w:rFonts w:cstheme="minorHAnsi"/>
          <w:bCs/>
        </w:rPr>
        <w:instrText xml:space="preserve"> FORMTEXT </w:instrText>
      </w:r>
      <w:r w:rsidRPr="00F77158">
        <w:rPr>
          <w:rFonts w:cstheme="minorHAnsi"/>
          <w:bCs/>
        </w:rPr>
      </w:r>
      <w:r w:rsidRPr="00F77158">
        <w:rPr>
          <w:rFonts w:cstheme="minorHAnsi"/>
          <w:bCs/>
        </w:rPr>
        <w:fldChar w:fldCharType="separate"/>
      </w:r>
      <w:r w:rsidRPr="00F77158">
        <w:rPr>
          <w:bCs/>
        </w:rPr>
        <w:t> </w:t>
      </w:r>
      <w:r w:rsidRPr="00F77158">
        <w:rPr>
          <w:bCs/>
        </w:rPr>
        <w:t> </w:t>
      </w:r>
      <w:r w:rsidRPr="00F77158">
        <w:rPr>
          <w:bCs/>
        </w:rPr>
        <w:t> </w:t>
      </w:r>
      <w:r w:rsidRPr="00F77158">
        <w:rPr>
          <w:bCs/>
        </w:rPr>
        <w:t> </w:t>
      </w:r>
      <w:r w:rsidRPr="00F77158">
        <w:rPr>
          <w:bCs/>
        </w:rPr>
        <w:t> </w:t>
      </w:r>
      <w:r w:rsidRPr="00F77158">
        <w:rPr>
          <w:rFonts w:cstheme="minorHAnsi"/>
          <w:bCs/>
        </w:rPr>
        <w:fldChar w:fldCharType="end"/>
      </w:r>
      <w:r w:rsidRPr="00F77158">
        <w:rPr>
          <w:rFonts w:cstheme="minorHAnsi"/>
          <w:bCs/>
        </w:rPr>
        <w:t xml:space="preserve"> </w:t>
      </w:r>
      <w:r w:rsidRPr="00F77158">
        <w:rPr>
          <w:rFonts w:cstheme="minorHAnsi"/>
        </w:rPr>
        <w:t>(</w:t>
      </w:r>
      <w:r w:rsidRPr="00F77158">
        <w:rPr>
          <w:rFonts w:cstheme="minorHAnsi"/>
          <w:i/>
        </w:rPr>
        <w:t>indicare la denominazione</w:t>
      </w:r>
      <w:r w:rsidRPr="00A82749">
        <w:rPr>
          <w:rFonts w:cstheme="minorHAnsi"/>
          <w:i/>
        </w:rPr>
        <w:t xml:space="preserve"> sociale</w:t>
      </w:r>
      <w:r w:rsidRPr="00A82749">
        <w:rPr>
          <w:rFonts w:cstheme="minorHAnsi"/>
        </w:rPr>
        <w:t xml:space="preserve">)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  <w:bCs/>
        </w:rPr>
        <w:t xml:space="preserve"> </w:t>
      </w:r>
      <w:r w:rsidRPr="00A82749">
        <w:rPr>
          <w:rFonts w:cstheme="minorHAnsi"/>
        </w:rPr>
        <w:t>(</w:t>
      </w:r>
      <w:r w:rsidRPr="00A82749">
        <w:rPr>
          <w:rFonts w:cstheme="minorHAnsi"/>
          <w:i/>
        </w:rPr>
        <w:t>indicare la forma giuridica</w:t>
      </w:r>
      <w:r w:rsidRPr="00A82749">
        <w:rPr>
          <w:rFonts w:cstheme="minorHAnsi"/>
        </w:rPr>
        <w:t xml:space="preserve">)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la sede legale</w:t>
      </w:r>
      <w:r w:rsidRPr="00A82749">
        <w:rPr>
          <w:rFonts w:cstheme="minorHAnsi"/>
        </w:rPr>
        <w:t xml:space="preserve">)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CF e PI</w:t>
      </w:r>
      <w:r w:rsidRPr="00A82749">
        <w:rPr>
          <w:rFonts w:cstheme="minorHAnsi"/>
        </w:rPr>
        <w:t xml:space="preserve">),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  <w:bCs/>
        </w:rPr>
        <w:t xml:space="preserve"> </w:t>
      </w:r>
      <w:r w:rsidRPr="00A82749">
        <w:rPr>
          <w:rFonts w:cstheme="minorHAnsi"/>
        </w:rPr>
        <w:t xml:space="preserve">(indicare la quota di qualificazione),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la quota e la parte del servizio che in caso di aggiudicazione verrà eseguita</w:t>
      </w:r>
      <w:r w:rsidRPr="00A82749">
        <w:rPr>
          <w:rFonts w:cstheme="minorHAnsi"/>
        </w:rPr>
        <w:t>);</w:t>
      </w:r>
    </w:p>
    <w:p w14:paraId="0C2176EB" w14:textId="77777777" w:rsidR="00B86FE5" w:rsidRPr="00A82749" w:rsidRDefault="00B86FE5" w:rsidP="00B86FE5">
      <w:pPr>
        <w:pStyle w:val="Paragrafoelenco"/>
        <w:numPr>
          <w:ilvl w:val="0"/>
          <w:numId w:val="6"/>
        </w:numPr>
        <w:autoSpaceDN w:val="0"/>
        <w:spacing w:after="0" w:line="276" w:lineRule="auto"/>
        <w:ind w:left="2835" w:hanging="283"/>
        <w:jc w:val="both"/>
        <w:rPr>
          <w:rFonts w:cstheme="minorHAnsi"/>
        </w:rPr>
      </w:pPr>
      <w:r w:rsidRPr="00A82749">
        <w:rPr>
          <w:rFonts w:cstheme="minorHAnsi"/>
        </w:rPr>
        <w:t>(</w:t>
      </w:r>
      <w:r w:rsidRPr="00A82749">
        <w:rPr>
          <w:rFonts w:cstheme="minorHAnsi"/>
          <w:i/>
        </w:rPr>
        <w:t>mandante</w:t>
      </w:r>
      <w:r w:rsidRPr="00A82749">
        <w:rPr>
          <w:rFonts w:cstheme="minorHAnsi"/>
        </w:rPr>
        <w:t xml:space="preserve">)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la denominazione sociale</w:t>
      </w:r>
      <w:r w:rsidRPr="00A82749">
        <w:rPr>
          <w:rFonts w:cstheme="minorHAnsi"/>
        </w:rPr>
        <w:t xml:space="preserve">)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la forma giuridica</w:t>
      </w:r>
      <w:r w:rsidRPr="00A82749">
        <w:rPr>
          <w:rFonts w:cstheme="minorHAnsi"/>
        </w:rPr>
        <w:t xml:space="preserve">)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la sede legale</w:t>
      </w:r>
      <w:r w:rsidRPr="00A82749">
        <w:rPr>
          <w:rFonts w:cstheme="minorHAnsi"/>
        </w:rPr>
        <w:t xml:space="preserve">)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CF e PI</w:t>
      </w:r>
      <w:r w:rsidRPr="00A82749">
        <w:rPr>
          <w:rFonts w:cstheme="minorHAnsi"/>
        </w:rPr>
        <w:t xml:space="preserve">),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  <w:bCs/>
        </w:rPr>
        <w:t xml:space="preserve"> </w:t>
      </w:r>
      <w:r w:rsidRPr="00A82749">
        <w:rPr>
          <w:rFonts w:cstheme="minorHAnsi"/>
        </w:rPr>
        <w:t>(indicare la quota di qualificazione),</w:t>
      </w:r>
      <w:r w:rsidRPr="00A82749">
        <w:rPr>
          <w:rFonts w:cstheme="minorHAnsi"/>
          <w:bCs/>
        </w:rPr>
        <w:t xml:space="preserve"> </w:t>
      </w: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(</w:t>
      </w:r>
      <w:r w:rsidRPr="00A82749">
        <w:rPr>
          <w:rFonts w:cstheme="minorHAnsi"/>
          <w:i/>
        </w:rPr>
        <w:t>indicare la quota e la parte del servizio che in caso di aggiudicazione verrà eseguita</w:t>
      </w:r>
      <w:r w:rsidRPr="00A82749">
        <w:rPr>
          <w:rFonts w:cstheme="minorHAnsi"/>
        </w:rPr>
        <w:t>);</w:t>
      </w:r>
    </w:p>
    <w:p w14:paraId="7ADBBA02" w14:textId="77777777" w:rsidR="00B86FE5" w:rsidRDefault="00B86FE5" w:rsidP="00B86FE5">
      <w:pPr>
        <w:pStyle w:val="Paragrafoelenco"/>
        <w:numPr>
          <w:ilvl w:val="0"/>
          <w:numId w:val="6"/>
        </w:numPr>
        <w:autoSpaceDN w:val="0"/>
        <w:spacing w:after="0" w:line="276" w:lineRule="auto"/>
        <w:ind w:left="2835" w:hanging="283"/>
        <w:jc w:val="both"/>
        <w:rPr>
          <w:rFonts w:cstheme="minorHAnsi"/>
        </w:rPr>
      </w:pPr>
      <w:r w:rsidRPr="00A82749">
        <w:rPr>
          <w:rFonts w:cstheme="minorHAns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2749">
        <w:rPr>
          <w:rFonts w:cstheme="minorHAnsi"/>
          <w:bCs/>
        </w:rPr>
        <w:instrText xml:space="preserve"> FORMTEXT </w:instrText>
      </w:r>
      <w:r w:rsidRPr="00A82749">
        <w:rPr>
          <w:rFonts w:cstheme="minorHAnsi"/>
          <w:bCs/>
        </w:rPr>
      </w:r>
      <w:r w:rsidRPr="00A82749">
        <w:rPr>
          <w:rFonts w:cstheme="minorHAnsi"/>
          <w:bCs/>
        </w:rPr>
        <w:fldChar w:fldCharType="separate"/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9B65B8">
        <w:rPr>
          <w:bCs/>
        </w:rPr>
        <w:t> </w:t>
      </w:r>
      <w:r w:rsidRPr="00A82749">
        <w:rPr>
          <w:rFonts w:cstheme="minorHAnsi"/>
          <w:bCs/>
        </w:rPr>
        <w:fldChar w:fldCharType="end"/>
      </w:r>
      <w:r w:rsidRPr="00A82749">
        <w:rPr>
          <w:rFonts w:cstheme="minorHAnsi"/>
        </w:rPr>
        <w:t xml:space="preserve"> </w:t>
      </w:r>
      <w:r w:rsidRPr="00A82749">
        <w:rPr>
          <w:rFonts w:cstheme="minorHAnsi"/>
          <w:i/>
        </w:rPr>
        <w:t>(per ogni altra mandante indicare la denominazione sociale, forma giuridica, sede legale, CF e PI, nonché la quota e la parte del servizio che in caso di aggiudicazione verrà eseguita e l’eventuale quota di qualificazione</w:t>
      </w:r>
      <w:r w:rsidRPr="00A82749">
        <w:rPr>
          <w:rFonts w:cstheme="minorHAnsi"/>
        </w:rPr>
        <w:t>);</w:t>
      </w:r>
    </w:p>
    <w:p w14:paraId="5A7BE39C" w14:textId="77777777" w:rsidR="00B86FE5" w:rsidRDefault="00B86FE5" w:rsidP="00B86FE5">
      <w:pPr>
        <w:pStyle w:val="Paragrafoelenco"/>
        <w:autoSpaceDN w:val="0"/>
        <w:spacing w:after="0" w:line="276" w:lineRule="auto"/>
        <w:ind w:left="2835"/>
        <w:jc w:val="both"/>
        <w:rPr>
          <w:rFonts w:cstheme="minorHAnsi"/>
        </w:rPr>
      </w:pPr>
    </w:p>
    <w:p w14:paraId="5DD7CA16" w14:textId="77777777" w:rsidR="00B86FE5" w:rsidRPr="00411FB4" w:rsidRDefault="00906F6F" w:rsidP="00B86FE5">
      <w:pPr>
        <w:pStyle w:val="Paragrafoelenco"/>
        <w:spacing w:line="240" w:lineRule="exact"/>
        <w:ind w:left="1276"/>
        <w:jc w:val="both"/>
        <w:rPr>
          <w:i/>
          <w:sz w:val="20"/>
          <w:szCs w:val="20"/>
        </w:rPr>
      </w:pPr>
      <w:sdt>
        <w:sdtPr>
          <w:rPr>
            <w:rFonts w:ascii="MS Gothic" w:eastAsia="MS Gothic" w:hAnsi="MS Gothic"/>
            <w:b/>
            <w:color w:val="0D0D0D" w:themeColor="text1" w:themeTint="F2"/>
            <w:highlight w:val="lightGray"/>
          </w:rPr>
          <w:id w:val="17424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E5">
            <w:rPr>
              <w:rFonts w:ascii="MS Gothic" w:eastAsia="MS Gothic" w:hAnsi="MS Gothic" w:hint="eastAsia"/>
              <w:b/>
              <w:color w:val="0D0D0D" w:themeColor="text1" w:themeTint="F2"/>
              <w:highlight w:val="lightGray"/>
            </w:rPr>
            <w:t>☐</w:t>
          </w:r>
        </w:sdtContent>
      </w:sdt>
      <w:r w:rsidR="00B86FE5" w:rsidRPr="00411FB4">
        <w:rPr>
          <w:b/>
          <w:color w:val="0D0D0D" w:themeColor="text1" w:themeTint="F2"/>
        </w:rPr>
        <w:t xml:space="preserve">   </w:t>
      </w:r>
      <w:r w:rsidR="00B86FE5" w:rsidRPr="00411FB4">
        <w:rPr>
          <w:rFonts w:eastAsiaTheme="minorEastAsia"/>
        </w:rPr>
        <w:t xml:space="preserve"> </w:t>
      </w:r>
      <w:r w:rsidR="00B86FE5" w:rsidRPr="00411FB4">
        <w:rPr>
          <w:sz w:val="20"/>
          <w:szCs w:val="20"/>
        </w:rPr>
        <w:t>Altro (</w:t>
      </w:r>
      <w:r w:rsidR="00B86FE5" w:rsidRPr="00411FB4">
        <w:rPr>
          <w:i/>
          <w:sz w:val="20"/>
          <w:szCs w:val="20"/>
        </w:rPr>
        <w:t>indicare altre, eventuali forme di partecipazione previste dalla normativa speciale di settore)</w:t>
      </w:r>
    </w:p>
    <w:p w14:paraId="3A7095D8" w14:textId="77777777" w:rsidR="00B86FE5" w:rsidRDefault="00B86FE5" w:rsidP="00B86FE5">
      <w:pPr>
        <w:spacing w:line="240" w:lineRule="exact"/>
        <w:jc w:val="both"/>
        <w:rPr>
          <w:sz w:val="20"/>
          <w:szCs w:val="20"/>
        </w:rPr>
      </w:pPr>
      <w:r w:rsidRPr="00411FB4">
        <w:rPr>
          <w:sz w:val="20"/>
          <w:szCs w:val="20"/>
        </w:rPr>
        <w:t>consapevole ai sensi e per gli effetti dell’art. 46 e 47, 75 e 76 del D.P.R. 445/2000, delle responsabilità penali cui può andare incontro nel caso di dichiarazioni mendaci nonché, delle conseguenze amministrative di esclusione dalle gare di cui al D. Lgs n. 36/2023 e alla normativa vigente in materia.</w:t>
      </w:r>
    </w:p>
    <w:p w14:paraId="6F570B81" w14:textId="77777777" w:rsidR="00F77158" w:rsidRDefault="00F77158" w:rsidP="00B86FE5">
      <w:pPr>
        <w:spacing w:line="240" w:lineRule="exact"/>
        <w:jc w:val="both"/>
        <w:rPr>
          <w:sz w:val="20"/>
          <w:szCs w:val="20"/>
        </w:rPr>
      </w:pPr>
    </w:p>
    <w:p w14:paraId="26169F99" w14:textId="77777777" w:rsidR="00F77158" w:rsidRDefault="00F77158" w:rsidP="00B86FE5">
      <w:pPr>
        <w:spacing w:line="240" w:lineRule="exact"/>
        <w:jc w:val="both"/>
        <w:rPr>
          <w:sz w:val="20"/>
          <w:szCs w:val="20"/>
        </w:rPr>
      </w:pPr>
    </w:p>
    <w:p w14:paraId="7E6B1557" w14:textId="77777777" w:rsidR="00F77158" w:rsidRDefault="00F77158" w:rsidP="00B86FE5">
      <w:pPr>
        <w:spacing w:line="240" w:lineRule="exact"/>
        <w:jc w:val="both"/>
        <w:rPr>
          <w:sz w:val="20"/>
          <w:szCs w:val="20"/>
        </w:rPr>
      </w:pPr>
    </w:p>
    <w:p w14:paraId="4BDF20B5" w14:textId="77777777" w:rsidR="00F77158" w:rsidRDefault="00F77158" w:rsidP="00B86FE5">
      <w:pPr>
        <w:spacing w:line="240" w:lineRule="exact"/>
        <w:jc w:val="both"/>
        <w:rPr>
          <w:sz w:val="20"/>
          <w:szCs w:val="20"/>
        </w:rPr>
      </w:pPr>
    </w:p>
    <w:p w14:paraId="123BC73E" w14:textId="77777777" w:rsidR="00F77158" w:rsidRDefault="00F77158" w:rsidP="00B86FE5">
      <w:pPr>
        <w:spacing w:line="240" w:lineRule="exact"/>
        <w:jc w:val="both"/>
        <w:rPr>
          <w:sz w:val="20"/>
          <w:szCs w:val="20"/>
        </w:rPr>
      </w:pPr>
    </w:p>
    <w:p w14:paraId="21D793D4" w14:textId="77777777" w:rsidR="00F77158" w:rsidRDefault="00F77158" w:rsidP="00B86FE5">
      <w:pPr>
        <w:spacing w:line="240" w:lineRule="exact"/>
        <w:jc w:val="both"/>
        <w:rPr>
          <w:sz w:val="20"/>
          <w:szCs w:val="20"/>
        </w:rPr>
      </w:pPr>
    </w:p>
    <w:p w14:paraId="7E788D0F" w14:textId="77777777" w:rsidR="00F77158" w:rsidRPr="00411FB4" w:rsidRDefault="00F77158" w:rsidP="00B86FE5">
      <w:pPr>
        <w:spacing w:line="240" w:lineRule="exact"/>
        <w:jc w:val="both"/>
        <w:rPr>
          <w:sz w:val="20"/>
          <w:szCs w:val="20"/>
        </w:rPr>
      </w:pPr>
    </w:p>
    <w:p w14:paraId="5AD1CDAA" w14:textId="77777777" w:rsidR="00B86FE5" w:rsidRDefault="00B86FE5" w:rsidP="00B86FE5">
      <w:pPr>
        <w:spacing w:line="240" w:lineRule="exact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425A5DAE" w14:textId="446ED087" w:rsidR="009665B0" w:rsidRPr="002924C6" w:rsidRDefault="009665B0" w:rsidP="008D1A5B">
      <w:pPr>
        <w:widowControl w:val="0"/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2924C6">
        <w:rPr>
          <w:rFonts w:eastAsia="Calibri" w:cstheme="minorHAnsi"/>
          <w:b/>
          <w:sz w:val="20"/>
          <w:szCs w:val="20"/>
        </w:rPr>
        <w:lastRenderedPageBreak/>
        <w:t>DICHIARA</w:t>
      </w:r>
      <w:r w:rsidR="00CB6C7B" w:rsidRPr="002924C6">
        <w:rPr>
          <w:rFonts w:eastAsia="Calibri" w:cstheme="minorHAnsi"/>
          <w:b/>
          <w:sz w:val="20"/>
          <w:szCs w:val="20"/>
        </w:rPr>
        <w:t>/PROPONE</w:t>
      </w:r>
    </w:p>
    <w:p w14:paraId="0A146A36" w14:textId="77777777" w:rsidR="00CB6C7B" w:rsidRPr="002924C6" w:rsidRDefault="00CB6C7B" w:rsidP="008D1A5B">
      <w:pPr>
        <w:widowControl w:val="0"/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71523BB8" w14:textId="4D4D1EFD" w:rsidR="00CB6C7B" w:rsidRDefault="00CB6C7B" w:rsidP="003973A7">
      <w:pPr>
        <w:widowControl w:val="0"/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2924C6">
        <w:rPr>
          <w:rFonts w:eastAsia="Calibri" w:cstheme="minorHAnsi"/>
          <w:b/>
          <w:sz w:val="20"/>
          <w:szCs w:val="20"/>
        </w:rPr>
        <w:t xml:space="preserve">di affiancare al Direttore Lavori </w:t>
      </w:r>
      <w:r w:rsidR="00E37E61" w:rsidRPr="002924C6">
        <w:rPr>
          <w:rFonts w:eastAsia="Calibri" w:cstheme="minorHAnsi"/>
          <w:b/>
          <w:sz w:val="20"/>
          <w:szCs w:val="20"/>
        </w:rPr>
        <w:t xml:space="preserve">le </w:t>
      </w:r>
      <w:r w:rsidRPr="002924C6">
        <w:rPr>
          <w:rFonts w:eastAsia="Calibri" w:cstheme="minorHAnsi"/>
          <w:b/>
          <w:sz w:val="20"/>
          <w:szCs w:val="20"/>
        </w:rPr>
        <w:t>figure professionali indicate nella seguente tabella:</w:t>
      </w:r>
    </w:p>
    <w:p w14:paraId="23FE10AE" w14:textId="6A42A900" w:rsidR="00CB6C7B" w:rsidRPr="002924C6" w:rsidRDefault="00CB6C7B" w:rsidP="00CB6C7B">
      <w:pPr>
        <w:widowControl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1A5A5CAA" w14:textId="17A19C4F" w:rsidR="00CB6C7B" w:rsidRPr="002924C6" w:rsidRDefault="00CB6C7B" w:rsidP="00CB6C7B">
      <w:pPr>
        <w:widowControl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559"/>
        <w:gridCol w:w="1519"/>
        <w:gridCol w:w="2337"/>
      </w:tblGrid>
      <w:tr w:rsidR="00CB6C7B" w:rsidRPr="002924C6" w14:paraId="6BCCD184" w14:textId="77777777" w:rsidTr="00CB6C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5E5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  <w:p w14:paraId="0831E5F7" w14:textId="4E7C243D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Ruolo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B0D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  <w:p w14:paraId="7DF94602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Nome e </w:t>
            </w: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Cognome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755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  <w:p w14:paraId="1329146B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Qualifica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Professionale</w:t>
            </w:r>
          </w:p>
          <w:p w14:paraId="05573269" w14:textId="77777777" w:rsidR="00CB6C7B" w:rsidRPr="002924C6" w:rsidRDefault="00CB6C7B" w:rsidP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B7D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  <w:p w14:paraId="0C9B1734" w14:textId="2280D53E" w:rsidR="00CB6C7B" w:rsidRPr="002924C6" w:rsidRDefault="00CB6C7B" w:rsidP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Estremi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</w:t>
            </w: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Iscrizione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</w:t>
            </w: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Albo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</w:t>
            </w:r>
          </w:p>
          <w:p w14:paraId="0CC128A6" w14:textId="0B871CB8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49F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  <w:p w14:paraId="0326CA12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Requisiti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</w:t>
            </w: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ulteriori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di </w:t>
            </w: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idoneità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402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  <w:p w14:paraId="0D2BFE70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Rapporto</w:t>
            </w:r>
            <w:proofErr w:type="spellEnd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 xml:space="preserve"> con il </w:t>
            </w:r>
            <w:proofErr w:type="spellStart"/>
            <w:r w:rsidRPr="002924C6"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  <w:t>concorrente</w:t>
            </w:r>
            <w:proofErr w:type="spellEnd"/>
          </w:p>
        </w:tc>
      </w:tr>
      <w:tr w:rsidR="00CB6C7B" w:rsidRPr="002924C6" w14:paraId="641ED4F9" w14:textId="77777777" w:rsidTr="00CB6C7B">
        <w:trPr>
          <w:trHeight w:val="7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6A9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4B7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0BA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6CC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E90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BD5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</w:tr>
      <w:tr w:rsidR="00CB6C7B" w:rsidRPr="002924C6" w14:paraId="2E797787" w14:textId="77777777" w:rsidTr="00CB6C7B">
        <w:trPr>
          <w:trHeight w:val="1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2144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152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4C1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244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91B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B22" w14:textId="77777777" w:rsidR="00CB6C7B" w:rsidRPr="002924C6" w:rsidRDefault="00CB6C7B">
            <w:pPr>
              <w:autoSpaceDE w:val="0"/>
              <w:autoSpaceDN w:val="0"/>
              <w:adjustRightInd w:val="0"/>
              <w:jc w:val="center"/>
              <w:rPr>
                <w:rFonts w:eastAsia="80000010-Identity-H" w:cstheme="minorHAnsi"/>
                <w:b/>
                <w:bCs/>
                <w:color w:val="000000"/>
                <w:sz w:val="18"/>
                <w:szCs w:val="18"/>
                <w:lang w:val="de-DE" w:eastAsia="de-DE" w:bidi="en-US"/>
              </w:rPr>
            </w:pPr>
          </w:p>
        </w:tc>
      </w:tr>
    </w:tbl>
    <w:p w14:paraId="2DF63F2B" w14:textId="5AE21E80" w:rsidR="00CB6C7B" w:rsidRPr="002924C6" w:rsidRDefault="00CB6C7B" w:rsidP="00CB6C7B">
      <w:pPr>
        <w:widowControl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FB8F216" w14:textId="77777777" w:rsidR="00CB6C7B" w:rsidRPr="002924C6" w:rsidRDefault="00CB6C7B" w:rsidP="00CB6C7B">
      <w:pPr>
        <w:widowControl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5F4F4F92" w14:textId="00AC7753" w:rsidR="009665B0" w:rsidRPr="002924C6" w:rsidRDefault="009665B0" w:rsidP="008D1A5B">
      <w:pPr>
        <w:widowControl w:val="0"/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736A521D" w14:textId="2F2BCFCF" w:rsidR="00CB6C7B" w:rsidRPr="002924C6" w:rsidRDefault="00CB6C7B" w:rsidP="00CB6C7B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111962" w14:textId="291BEF80" w:rsidR="005C5DCA" w:rsidRPr="002924C6" w:rsidRDefault="005C5DCA" w:rsidP="00CB6C7B">
      <w:pPr>
        <w:jc w:val="right"/>
        <w:rPr>
          <w:rFonts w:cstheme="minorHAnsi"/>
          <w:i/>
          <w:sz w:val="20"/>
          <w:szCs w:val="20"/>
        </w:rPr>
      </w:pPr>
      <w:r w:rsidRPr="002924C6">
        <w:rPr>
          <w:rFonts w:cstheme="minorHAnsi"/>
          <w:sz w:val="20"/>
          <w:szCs w:val="20"/>
        </w:rPr>
        <w:tab/>
      </w:r>
      <w:r w:rsidRPr="002924C6">
        <w:rPr>
          <w:rFonts w:cstheme="minorHAnsi"/>
          <w:sz w:val="20"/>
          <w:szCs w:val="20"/>
        </w:rPr>
        <w:tab/>
      </w:r>
      <w:r w:rsidRPr="002924C6">
        <w:rPr>
          <w:rFonts w:cstheme="minorHAnsi"/>
          <w:sz w:val="20"/>
          <w:szCs w:val="20"/>
        </w:rPr>
        <w:tab/>
      </w:r>
      <w:r w:rsidRPr="002924C6">
        <w:rPr>
          <w:rFonts w:cstheme="minorHAnsi"/>
          <w:sz w:val="20"/>
          <w:szCs w:val="20"/>
        </w:rPr>
        <w:tab/>
      </w:r>
      <w:r w:rsidR="008C0724" w:rsidRPr="002924C6">
        <w:rPr>
          <w:rFonts w:cstheme="minorHAnsi"/>
          <w:i/>
          <w:sz w:val="20"/>
          <w:szCs w:val="20"/>
        </w:rPr>
        <w:t xml:space="preserve">Firmato digitalmente </w:t>
      </w:r>
    </w:p>
    <w:sectPr w:rsidR="005C5DCA" w:rsidRPr="002924C6" w:rsidSect="008D3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9E1D5" w14:textId="77777777" w:rsidR="009665B0" w:rsidRDefault="009665B0" w:rsidP="009665B0">
      <w:pPr>
        <w:spacing w:after="0" w:line="240" w:lineRule="auto"/>
      </w:pPr>
      <w:r>
        <w:separator/>
      </w:r>
    </w:p>
  </w:endnote>
  <w:endnote w:type="continuationSeparator" w:id="0">
    <w:p w14:paraId="2A1A3EA4" w14:textId="77777777" w:rsidR="009665B0" w:rsidRDefault="009665B0" w:rsidP="0096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80000010-Identity-H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F701" w14:textId="77777777" w:rsidR="009665B0" w:rsidRDefault="009665B0" w:rsidP="009665B0">
      <w:pPr>
        <w:spacing w:after="0" w:line="240" w:lineRule="auto"/>
      </w:pPr>
      <w:r>
        <w:separator/>
      </w:r>
    </w:p>
  </w:footnote>
  <w:footnote w:type="continuationSeparator" w:id="0">
    <w:p w14:paraId="6ECC7426" w14:textId="77777777" w:rsidR="009665B0" w:rsidRDefault="009665B0" w:rsidP="009665B0">
      <w:pPr>
        <w:spacing w:after="0" w:line="240" w:lineRule="auto"/>
      </w:pPr>
      <w:r>
        <w:continuationSeparator/>
      </w:r>
    </w:p>
  </w:footnote>
  <w:footnote w:id="1">
    <w:p w14:paraId="40B64A39" w14:textId="77777777" w:rsidR="001D620A" w:rsidRDefault="009665B0" w:rsidP="001D620A">
      <w:pPr>
        <w:rPr>
          <w:sz w:val="16"/>
          <w:szCs w:val="16"/>
        </w:rPr>
      </w:pPr>
      <w:r w:rsidRPr="00942E88">
        <w:rPr>
          <w:rStyle w:val="Rimandonotaapidipagina"/>
        </w:rPr>
        <w:footnoteRef/>
      </w:r>
      <w:r w:rsidRPr="00942E88">
        <w:rPr>
          <w:rStyle w:val="Rimandonotaapidipagina"/>
        </w:rPr>
        <w:t xml:space="preserve"> </w:t>
      </w:r>
      <w:r w:rsidR="001D620A">
        <w:rPr>
          <w:sz w:val="16"/>
          <w:szCs w:val="16"/>
        </w:rPr>
        <w:t xml:space="preserve">Le dichiarazioni devono essere rese dal titolare /rappresentante legale/institore </w:t>
      </w:r>
    </w:p>
    <w:p w14:paraId="05B51C5C" w14:textId="4511DCA1" w:rsidR="00B86FE5" w:rsidRPr="00027A93" w:rsidRDefault="00B86FE5" w:rsidP="00B86FE5">
      <w:pPr>
        <w:pStyle w:val="Testonotaapidipagina"/>
        <w:rPr>
          <w:sz w:val="16"/>
          <w:szCs w:val="16"/>
        </w:rPr>
      </w:pPr>
      <w:r w:rsidRPr="00027A93">
        <w:rPr>
          <w:sz w:val="16"/>
          <w:szCs w:val="16"/>
        </w:rPr>
        <w:t>• dell'Operatore singolo</w:t>
      </w:r>
      <w:r w:rsidRPr="009863EC">
        <w:t xml:space="preserve"> </w:t>
      </w:r>
    </w:p>
    <w:p w14:paraId="100DB1F8" w14:textId="77777777" w:rsidR="00B86FE5" w:rsidRPr="00F77158" w:rsidRDefault="00B86FE5" w:rsidP="00B86FE5">
      <w:pPr>
        <w:pStyle w:val="Testonotaapidipagina"/>
        <w:rPr>
          <w:sz w:val="16"/>
          <w:szCs w:val="16"/>
        </w:rPr>
      </w:pPr>
      <w:r w:rsidRPr="00F77158">
        <w:rPr>
          <w:sz w:val="16"/>
          <w:szCs w:val="16"/>
        </w:rPr>
        <w:t>• dei consorzi di cui all’articolo 66, comma 1 lett. a) del Codice</w:t>
      </w:r>
    </w:p>
    <w:p w14:paraId="78712193" w14:textId="77777777" w:rsidR="00B86FE5" w:rsidRPr="00F77158" w:rsidRDefault="00B86FE5" w:rsidP="00B86FE5">
      <w:pPr>
        <w:pStyle w:val="Testonotaapidipagina"/>
        <w:rPr>
          <w:sz w:val="16"/>
          <w:szCs w:val="16"/>
        </w:rPr>
      </w:pPr>
      <w:r w:rsidRPr="00F77158">
        <w:rPr>
          <w:sz w:val="16"/>
          <w:szCs w:val="16"/>
        </w:rPr>
        <w:t xml:space="preserve">• dei consorzi stabili di cui all’articolo 66, comma 1, lett. g) del Codice, </w:t>
      </w:r>
    </w:p>
    <w:p w14:paraId="2722043B" w14:textId="77777777" w:rsidR="00B86FE5" w:rsidRPr="00F77158" w:rsidRDefault="00B86FE5" w:rsidP="00B86FE5">
      <w:pPr>
        <w:pStyle w:val="Testonotaapidipagina"/>
        <w:rPr>
          <w:sz w:val="16"/>
          <w:szCs w:val="16"/>
        </w:rPr>
      </w:pPr>
      <w:r w:rsidRPr="00F77158">
        <w:rPr>
          <w:sz w:val="16"/>
          <w:szCs w:val="16"/>
        </w:rPr>
        <w:t xml:space="preserve">• della Mandataria /Capofila nel caso di RTI o Consorzi Ordinari costituiti </w:t>
      </w:r>
    </w:p>
    <w:p w14:paraId="5F0920C6" w14:textId="77777777" w:rsidR="00B86FE5" w:rsidRPr="00F77158" w:rsidRDefault="00B86FE5" w:rsidP="00B86FE5">
      <w:pPr>
        <w:pStyle w:val="Testonotaapidipagina"/>
        <w:rPr>
          <w:sz w:val="16"/>
          <w:szCs w:val="16"/>
        </w:rPr>
      </w:pPr>
      <w:r w:rsidRPr="00F77158">
        <w:rPr>
          <w:sz w:val="16"/>
          <w:szCs w:val="16"/>
        </w:rPr>
        <w:t xml:space="preserve">• di tutte le imprese raggruppate in un RTI nel caso di RTI ancora da costituire </w:t>
      </w:r>
    </w:p>
    <w:p w14:paraId="7C3B47DC" w14:textId="77777777" w:rsidR="00B86FE5" w:rsidRPr="00F77158" w:rsidRDefault="00B86FE5" w:rsidP="00B86FE5">
      <w:pPr>
        <w:pStyle w:val="Testonotaapidipagina"/>
        <w:rPr>
          <w:sz w:val="16"/>
          <w:szCs w:val="16"/>
        </w:rPr>
      </w:pPr>
      <w:r w:rsidRPr="00F77158">
        <w:rPr>
          <w:sz w:val="16"/>
          <w:szCs w:val="16"/>
        </w:rPr>
        <w:t>• di tutte le imprese consorziate che partecipano alla gara nel caso di un Consorzio Ordinario ancora da costituire</w:t>
      </w:r>
    </w:p>
    <w:p w14:paraId="0940AD66" w14:textId="77777777" w:rsidR="00B86FE5" w:rsidRPr="00F77158" w:rsidRDefault="00B86FE5" w:rsidP="00B86FE5">
      <w:pPr>
        <w:pStyle w:val="Testonotaapidipagina"/>
        <w:rPr>
          <w:sz w:val="16"/>
          <w:szCs w:val="16"/>
        </w:rPr>
      </w:pPr>
      <w:r w:rsidRPr="00F77158"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1148D9E1" w14:textId="77777777" w:rsidR="00B86FE5" w:rsidRPr="00F77158" w:rsidRDefault="00B86FE5" w:rsidP="00B86FE5">
      <w:pPr>
        <w:pStyle w:val="Testonotaapidipagina"/>
        <w:jc w:val="both"/>
        <w:rPr>
          <w:sz w:val="16"/>
          <w:szCs w:val="16"/>
        </w:rPr>
      </w:pPr>
      <w:r w:rsidRPr="00F77158">
        <w:rPr>
          <w:sz w:val="16"/>
          <w:szCs w:val="16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mandataria. </w:t>
      </w:r>
    </w:p>
    <w:p w14:paraId="32DB4C94" w14:textId="77777777" w:rsidR="00B86FE5" w:rsidRPr="00F77158" w:rsidRDefault="00B86FE5" w:rsidP="00B86FE5">
      <w:pPr>
        <w:pStyle w:val="Testonotaapidipagina"/>
        <w:rPr>
          <w:sz w:val="16"/>
          <w:szCs w:val="16"/>
        </w:rPr>
      </w:pPr>
      <w:r w:rsidRPr="00F77158">
        <w:rPr>
          <w:sz w:val="16"/>
          <w:szCs w:val="16"/>
        </w:rPr>
        <w:t>• del Gruppo Europeo Interesse Economico</w:t>
      </w:r>
    </w:p>
    <w:p w14:paraId="26A72A87" w14:textId="1DB6D0F9" w:rsidR="007B2346" w:rsidRPr="00F77158" w:rsidRDefault="007B2346" w:rsidP="007B2346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31AFC"/>
    <w:multiLevelType w:val="hybridMultilevel"/>
    <w:tmpl w:val="B55AE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4F0E"/>
    <w:multiLevelType w:val="hybridMultilevel"/>
    <w:tmpl w:val="450405F0"/>
    <w:lvl w:ilvl="0" w:tplc="0410000F">
      <w:start w:val="1"/>
      <w:numFmt w:val="decimal"/>
      <w:lvlText w:val="%1."/>
      <w:lvlJc w:val="left"/>
      <w:pPr>
        <w:ind w:left="3272" w:hanging="360"/>
      </w:pPr>
    </w:lvl>
    <w:lvl w:ilvl="1" w:tplc="04100019" w:tentative="1">
      <w:start w:val="1"/>
      <w:numFmt w:val="lowerLetter"/>
      <w:lvlText w:val="%2."/>
      <w:lvlJc w:val="left"/>
      <w:pPr>
        <w:ind w:left="3992" w:hanging="360"/>
      </w:pPr>
    </w:lvl>
    <w:lvl w:ilvl="2" w:tplc="0410001B" w:tentative="1">
      <w:start w:val="1"/>
      <w:numFmt w:val="lowerRoman"/>
      <w:lvlText w:val="%3."/>
      <w:lvlJc w:val="right"/>
      <w:pPr>
        <w:ind w:left="4712" w:hanging="180"/>
      </w:pPr>
    </w:lvl>
    <w:lvl w:ilvl="3" w:tplc="0410000F" w:tentative="1">
      <w:start w:val="1"/>
      <w:numFmt w:val="decimal"/>
      <w:lvlText w:val="%4."/>
      <w:lvlJc w:val="left"/>
      <w:pPr>
        <w:ind w:left="5432" w:hanging="360"/>
      </w:pPr>
    </w:lvl>
    <w:lvl w:ilvl="4" w:tplc="04100019" w:tentative="1">
      <w:start w:val="1"/>
      <w:numFmt w:val="lowerLetter"/>
      <w:lvlText w:val="%5."/>
      <w:lvlJc w:val="left"/>
      <w:pPr>
        <w:ind w:left="6152" w:hanging="360"/>
      </w:pPr>
    </w:lvl>
    <w:lvl w:ilvl="5" w:tplc="0410001B" w:tentative="1">
      <w:start w:val="1"/>
      <w:numFmt w:val="lowerRoman"/>
      <w:lvlText w:val="%6."/>
      <w:lvlJc w:val="right"/>
      <w:pPr>
        <w:ind w:left="6872" w:hanging="180"/>
      </w:pPr>
    </w:lvl>
    <w:lvl w:ilvl="6" w:tplc="0410000F" w:tentative="1">
      <w:start w:val="1"/>
      <w:numFmt w:val="decimal"/>
      <w:lvlText w:val="%7."/>
      <w:lvlJc w:val="left"/>
      <w:pPr>
        <w:ind w:left="7592" w:hanging="360"/>
      </w:pPr>
    </w:lvl>
    <w:lvl w:ilvl="7" w:tplc="04100019" w:tentative="1">
      <w:start w:val="1"/>
      <w:numFmt w:val="lowerLetter"/>
      <w:lvlText w:val="%8."/>
      <w:lvlJc w:val="left"/>
      <w:pPr>
        <w:ind w:left="8312" w:hanging="360"/>
      </w:pPr>
    </w:lvl>
    <w:lvl w:ilvl="8" w:tplc="0410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4FB87E95"/>
    <w:multiLevelType w:val="multilevel"/>
    <w:tmpl w:val="FF6A5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537AE"/>
    <w:multiLevelType w:val="multilevel"/>
    <w:tmpl w:val="7CF43542"/>
    <w:lvl w:ilvl="0">
      <w:start w:val="1"/>
      <w:numFmt w:val="decimal"/>
      <w:lvlText w:val="%1."/>
      <w:lvlJc w:val="left"/>
      <w:pPr>
        <w:ind w:left="100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num w:numId="1" w16cid:durableId="2029258367">
    <w:abstractNumId w:val="3"/>
  </w:num>
  <w:num w:numId="2" w16cid:durableId="311181317">
    <w:abstractNumId w:val="0"/>
  </w:num>
  <w:num w:numId="3" w16cid:durableId="627315810">
    <w:abstractNumId w:val="4"/>
  </w:num>
  <w:num w:numId="4" w16cid:durableId="1133909758">
    <w:abstractNumId w:val="2"/>
  </w:num>
  <w:num w:numId="5" w16cid:durableId="2137870865">
    <w:abstractNumId w:val="2"/>
    <w:lvlOverride w:ilvl="0">
      <w:startOverride w:val="1"/>
    </w:lvlOverride>
  </w:num>
  <w:num w:numId="6" w16cid:durableId="195501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BB"/>
    <w:rsid w:val="00001647"/>
    <w:rsid w:val="000719A2"/>
    <w:rsid w:val="000A05CD"/>
    <w:rsid w:val="000F2F9B"/>
    <w:rsid w:val="00117F26"/>
    <w:rsid w:val="00153740"/>
    <w:rsid w:val="001707C5"/>
    <w:rsid w:val="001D2D33"/>
    <w:rsid w:val="001D620A"/>
    <w:rsid w:val="00252662"/>
    <w:rsid w:val="00264278"/>
    <w:rsid w:val="002924C6"/>
    <w:rsid w:val="003528E1"/>
    <w:rsid w:val="003973A7"/>
    <w:rsid w:val="0042557B"/>
    <w:rsid w:val="00433C5E"/>
    <w:rsid w:val="004867BF"/>
    <w:rsid w:val="004C1E6E"/>
    <w:rsid w:val="005032FE"/>
    <w:rsid w:val="005444F3"/>
    <w:rsid w:val="005C5DCA"/>
    <w:rsid w:val="006725D6"/>
    <w:rsid w:val="006B7BA3"/>
    <w:rsid w:val="00710651"/>
    <w:rsid w:val="007B2346"/>
    <w:rsid w:val="007C77F0"/>
    <w:rsid w:val="007E1739"/>
    <w:rsid w:val="0080492A"/>
    <w:rsid w:val="008308CD"/>
    <w:rsid w:val="00835CF0"/>
    <w:rsid w:val="008873D8"/>
    <w:rsid w:val="008C0724"/>
    <w:rsid w:val="008D1A5B"/>
    <w:rsid w:val="008D36CB"/>
    <w:rsid w:val="008D59D7"/>
    <w:rsid w:val="00906F6F"/>
    <w:rsid w:val="009665B0"/>
    <w:rsid w:val="009D29E5"/>
    <w:rsid w:val="009E1A48"/>
    <w:rsid w:val="00A03191"/>
    <w:rsid w:val="00A15ADC"/>
    <w:rsid w:val="00A44763"/>
    <w:rsid w:val="00A6619D"/>
    <w:rsid w:val="00AF4335"/>
    <w:rsid w:val="00B20CFE"/>
    <w:rsid w:val="00B86FE5"/>
    <w:rsid w:val="00C1738D"/>
    <w:rsid w:val="00CB6C7B"/>
    <w:rsid w:val="00CD77D5"/>
    <w:rsid w:val="00CE7794"/>
    <w:rsid w:val="00CF4AC0"/>
    <w:rsid w:val="00E1705D"/>
    <w:rsid w:val="00E37E61"/>
    <w:rsid w:val="00E573BB"/>
    <w:rsid w:val="00ED5134"/>
    <w:rsid w:val="00F12D5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104D"/>
  <w15:chartTrackingRefBased/>
  <w15:docId w15:val="{06DF68D8-FA55-4BC8-A910-9524294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573B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9665B0"/>
    <w:rPr>
      <w:sz w:val="20"/>
      <w:szCs w:val="20"/>
    </w:rPr>
  </w:style>
  <w:style w:type="character" w:customStyle="1" w:styleId="Richiamoallanotaapidipagina">
    <w:name w:val="Richiamo alla nota a piè di pagina"/>
    <w:rsid w:val="009665B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65B0"/>
    <w:pPr>
      <w:suppressAutoHyphens/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665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65B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86FE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B86FE5"/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B86FE5"/>
    <w:pPr>
      <w:suppressAutoHyphens/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B86FE5"/>
    <w:pPr>
      <w:suppressAutoHyphens/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B86FE5"/>
    <w:rPr>
      <w:sz w:val="20"/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B8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Battista Tortorella</dc:creator>
  <cp:keywords/>
  <dc:description/>
  <cp:lastModifiedBy>Ludovica Turchi</cp:lastModifiedBy>
  <cp:revision>37</cp:revision>
  <dcterms:created xsi:type="dcterms:W3CDTF">2022-12-11T09:09:00Z</dcterms:created>
  <dcterms:modified xsi:type="dcterms:W3CDTF">2024-09-16T14:07:00Z</dcterms:modified>
</cp:coreProperties>
</file>